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DB4B7" w14:textId="7FC86BD7" w:rsidR="00400CD8" w:rsidRPr="00251AC4" w:rsidRDefault="00251AC4">
      <w:pPr>
        <w:pStyle w:val="a5"/>
        <w:rPr>
          <w:rFonts w:ascii="Times New Roman"/>
        </w:rPr>
      </w:pPr>
      <w:r w:rsidRPr="00251AC4">
        <w:rPr>
          <w:rFonts w:ascii="Times New Roman" w:hint="eastAsia"/>
        </w:rPr>
        <w:t>编号：</w:t>
      </w:r>
    </w:p>
    <w:p w14:paraId="475905A6" w14:textId="77777777" w:rsidR="00251AC4" w:rsidRPr="00625641" w:rsidRDefault="00251AC4">
      <w:pPr>
        <w:pStyle w:val="a5"/>
        <w:rPr>
          <w:rFonts w:ascii="Times New Roman"/>
          <w:sz w:val="20"/>
        </w:rPr>
      </w:pPr>
    </w:p>
    <w:p w14:paraId="6B1AA97E" w14:textId="77777777" w:rsidR="00400CD8" w:rsidRPr="00625641" w:rsidRDefault="00400CD8">
      <w:pPr>
        <w:pStyle w:val="a5"/>
        <w:rPr>
          <w:rFonts w:ascii="Times New Roman"/>
          <w:sz w:val="20"/>
        </w:rPr>
      </w:pPr>
    </w:p>
    <w:p w14:paraId="78E53EE1" w14:textId="77777777" w:rsidR="00400CD8" w:rsidRDefault="00400CD8">
      <w:pPr>
        <w:pStyle w:val="a5"/>
        <w:spacing w:before="6"/>
        <w:rPr>
          <w:rFonts w:ascii="Times New Roman"/>
          <w:sz w:val="27"/>
        </w:rPr>
      </w:pPr>
    </w:p>
    <w:p w14:paraId="4EA8EA0B" w14:textId="77777777" w:rsidR="00251AC4" w:rsidRDefault="00251AC4">
      <w:pPr>
        <w:pStyle w:val="a5"/>
        <w:spacing w:before="6"/>
        <w:rPr>
          <w:rFonts w:ascii="Times New Roman"/>
          <w:sz w:val="27"/>
        </w:rPr>
      </w:pPr>
    </w:p>
    <w:p w14:paraId="24D4D318" w14:textId="77777777" w:rsidR="00251AC4" w:rsidRDefault="00251AC4">
      <w:pPr>
        <w:pStyle w:val="a5"/>
        <w:spacing w:before="6"/>
        <w:rPr>
          <w:rFonts w:ascii="Times New Roman"/>
          <w:sz w:val="27"/>
        </w:rPr>
      </w:pPr>
    </w:p>
    <w:p w14:paraId="7BA10F22" w14:textId="77777777" w:rsidR="00251AC4" w:rsidRPr="00625641" w:rsidRDefault="00251AC4">
      <w:pPr>
        <w:pStyle w:val="a5"/>
        <w:spacing w:before="6"/>
        <w:rPr>
          <w:rFonts w:ascii="Times New Roman"/>
          <w:sz w:val="27"/>
        </w:rPr>
      </w:pPr>
    </w:p>
    <w:p w14:paraId="0DAA448A" w14:textId="4A6970ED" w:rsidR="00400CD8" w:rsidRPr="00625641" w:rsidRDefault="00000000">
      <w:pPr>
        <w:pStyle w:val="ad"/>
        <w:tabs>
          <w:tab w:val="left" w:pos="856"/>
          <w:tab w:val="left" w:pos="1715"/>
          <w:tab w:val="left" w:pos="2572"/>
          <w:tab w:val="left" w:pos="3431"/>
          <w:tab w:val="left" w:pos="4288"/>
        </w:tabs>
        <w:spacing w:before="0"/>
        <w:ind w:right="0"/>
        <w:rPr>
          <w:sz w:val="30"/>
        </w:rPr>
      </w:pPr>
      <w:r w:rsidRPr="00625641">
        <w:rPr>
          <w:rFonts w:hint="eastAsia"/>
        </w:rPr>
        <w:t>云平台</w:t>
      </w:r>
      <w:bookmarkStart w:id="0" w:name="（含技术培训、技术中介）"/>
      <w:bookmarkEnd w:id="0"/>
      <w:r w:rsidRPr="00625641">
        <w:rPr>
          <w:rFonts w:hint="eastAsia"/>
        </w:rPr>
        <w:t>技术服务</w:t>
      </w:r>
      <w:r w:rsidR="00EE4242">
        <w:rPr>
          <w:rFonts w:hint="eastAsia"/>
        </w:rPr>
        <w:t>内购书</w:t>
      </w:r>
    </w:p>
    <w:p w14:paraId="58140CEA" w14:textId="77777777" w:rsidR="00400CD8" w:rsidRPr="00625641" w:rsidRDefault="00400CD8">
      <w:pPr>
        <w:pStyle w:val="a5"/>
        <w:rPr>
          <w:sz w:val="30"/>
        </w:rPr>
      </w:pPr>
    </w:p>
    <w:p w14:paraId="14406259" w14:textId="77777777" w:rsidR="00400CD8" w:rsidRPr="00625641" w:rsidRDefault="00400CD8">
      <w:pPr>
        <w:pStyle w:val="a5"/>
        <w:rPr>
          <w:sz w:val="30"/>
        </w:rPr>
      </w:pPr>
    </w:p>
    <w:p w14:paraId="0509B50C" w14:textId="77777777" w:rsidR="00400CD8" w:rsidRPr="00625641" w:rsidRDefault="00400CD8">
      <w:pPr>
        <w:pStyle w:val="a5"/>
        <w:rPr>
          <w:sz w:val="30"/>
        </w:rPr>
      </w:pPr>
    </w:p>
    <w:p w14:paraId="60733020" w14:textId="77777777" w:rsidR="00400CD8" w:rsidRPr="00625641" w:rsidRDefault="00400CD8">
      <w:pPr>
        <w:pStyle w:val="a5"/>
        <w:rPr>
          <w:sz w:val="30"/>
        </w:rPr>
      </w:pPr>
    </w:p>
    <w:p w14:paraId="3E0A2041" w14:textId="77777777" w:rsidR="00400CD8" w:rsidRPr="00625641" w:rsidRDefault="00400CD8">
      <w:pPr>
        <w:pStyle w:val="a5"/>
        <w:rPr>
          <w:sz w:val="30"/>
        </w:rPr>
      </w:pPr>
    </w:p>
    <w:p w14:paraId="25843548" w14:textId="77777777" w:rsidR="00400CD8" w:rsidRPr="00625641" w:rsidRDefault="00400CD8">
      <w:pPr>
        <w:pStyle w:val="a5"/>
        <w:rPr>
          <w:sz w:val="30"/>
        </w:rPr>
      </w:pPr>
    </w:p>
    <w:p w14:paraId="5BFCD290" w14:textId="77777777" w:rsidR="00400CD8" w:rsidRPr="00625641" w:rsidRDefault="00400CD8">
      <w:pPr>
        <w:pStyle w:val="a5"/>
        <w:spacing w:before="4"/>
      </w:pPr>
    </w:p>
    <w:p w14:paraId="0D26BC20" w14:textId="77777777" w:rsidR="00400CD8" w:rsidRPr="00625641" w:rsidRDefault="00000000">
      <w:pPr>
        <w:ind w:firstLineChars="200" w:firstLine="643"/>
        <w:rPr>
          <w:b/>
          <w:bCs/>
          <w:sz w:val="32"/>
          <w:u w:val="single"/>
        </w:rPr>
      </w:pPr>
      <w:r w:rsidRPr="00625641">
        <w:rPr>
          <w:rFonts w:hint="eastAsia"/>
          <w:b/>
          <w:bCs/>
          <w:sz w:val="32"/>
        </w:rPr>
        <w:t xml:space="preserve">甲 </w:t>
      </w:r>
      <w:r w:rsidRPr="00625641">
        <w:rPr>
          <w:b/>
          <w:bCs/>
          <w:sz w:val="32"/>
        </w:rPr>
        <w:t xml:space="preserve"> </w:t>
      </w:r>
      <w:r w:rsidRPr="00625641">
        <w:rPr>
          <w:rFonts w:hint="eastAsia"/>
          <w:b/>
          <w:bCs/>
          <w:sz w:val="32"/>
        </w:rPr>
        <w:t>方</w:t>
      </w:r>
      <w:r w:rsidRPr="00625641">
        <w:rPr>
          <w:b/>
          <w:bCs/>
          <w:sz w:val="32"/>
        </w:rPr>
        <w:t xml:space="preserve"> ：</w:t>
      </w:r>
      <w:r w:rsidRPr="00625641">
        <w:rPr>
          <w:rFonts w:hint="eastAsia"/>
          <w:b/>
          <w:bCs/>
          <w:sz w:val="32"/>
          <w:u w:val="single"/>
        </w:rPr>
        <w:t xml:space="preserve"> </w:t>
      </w:r>
      <w:r w:rsidRPr="00625641">
        <w:rPr>
          <w:b/>
          <w:bCs/>
          <w:sz w:val="32"/>
          <w:u w:val="single"/>
        </w:rPr>
        <w:t xml:space="preserve">                                   </w:t>
      </w:r>
    </w:p>
    <w:p w14:paraId="220BDAFD" w14:textId="77777777" w:rsidR="00400CD8" w:rsidRPr="00625641" w:rsidRDefault="00400CD8">
      <w:pPr>
        <w:spacing w:before="214" w:after="10"/>
        <w:ind w:left="656"/>
        <w:rPr>
          <w:b/>
          <w:bCs/>
          <w:sz w:val="28"/>
        </w:rPr>
      </w:pPr>
    </w:p>
    <w:p w14:paraId="3BDCDAB3" w14:textId="77777777" w:rsidR="00400CD8" w:rsidRPr="00625641" w:rsidRDefault="00400CD8">
      <w:pPr>
        <w:pStyle w:val="a5"/>
        <w:spacing w:line="20" w:lineRule="exact"/>
        <w:ind w:left="2211"/>
        <w:rPr>
          <w:b/>
          <w:bCs/>
          <w:sz w:val="2"/>
        </w:rPr>
      </w:pPr>
    </w:p>
    <w:p w14:paraId="22BEE71C" w14:textId="77777777" w:rsidR="00400CD8" w:rsidRPr="00625641" w:rsidRDefault="00000000">
      <w:pPr>
        <w:spacing w:before="100" w:beforeAutospacing="1"/>
        <w:ind w:firstLineChars="200" w:firstLine="643"/>
        <w:rPr>
          <w:b/>
          <w:bCs/>
          <w:sz w:val="32"/>
        </w:rPr>
      </w:pPr>
      <w:r w:rsidRPr="00625641">
        <w:rPr>
          <w:rFonts w:hint="eastAsia"/>
          <w:b/>
          <w:bCs/>
          <w:sz w:val="32"/>
        </w:rPr>
        <w:t xml:space="preserve">乙 </w:t>
      </w:r>
      <w:r w:rsidRPr="00625641">
        <w:rPr>
          <w:b/>
          <w:bCs/>
          <w:sz w:val="32"/>
        </w:rPr>
        <w:t xml:space="preserve"> </w:t>
      </w:r>
      <w:r w:rsidRPr="00625641">
        <w:rPr>
          <w:rFonts w:hint="eastAsia"/>
          <w:b/>
          <w:bCs/>
          <w:sz w:val="32"/>
        </w:rPr>
        <w:t>方</w:t>
      </w:r>
      <w:r w:rsidRPr="00625641">
        <w:rPr>
          <w:b/>
          <w:bCs/>
          <w:sz w:val="32"/>
        </w:rPr>
        <w:t xml:space="preserve"> ：</w:t>
      </w:r>
      <w:r w:rsidRPr="00625641">
        <w:rPr>
          <w:rFonts w:hint="eastAsia"/>
          <w:b/>
          <w:bCs/>
          <w:sz w:val="32"/>
          <w:u w:val="single"/>
        </w:rPr>
        <w:t xml:space="preserve"> </w:t>
      </w:r>
      <w:r w:rsidRPr="00625641">
        <w:rPr>
          <w:b/>
          <w:bCs/>
          <w:sz w:val="32"/>
          <w:u w:val="single"/>
        </w:rPr>
        <w:t xml:space="preserve">  </w:t>
      </w:r>
      <w:r w:rsidRPr="00625641">
        <w:rPr>
          <w:rFonts w:hint="eastAsia"/>
          <w:b/>
          <w:bCs/>
          <w:sz w:val="32"/>
          <w:u w:val="single"/>
        </w:rPr>
        <w:t>南方科技大学科学与工程计算中心</w:t>
      </w:r>
      <w:r w:rsidRPr="00625641">
        <w:rPr>
          <w:b/>
          <w:bCs/>
          <w:sz w:val="32"/>
          <w:u w:val="single"/>
        </w:rPr>
        <w:t xml:space="preserve">   </w:t>
      </w:r>
    </w:p>
    <w:p w14:paraId="10B4EE19" w14:textId="77777777" w:rsidR="00400CD8" w:rsidRPr="00625641" w:rsidRDefault="00400CD8">
      <w:pPr>
        <w:pStyle w:val="a5"/>
        <w:spacing w:line="20" w:lineRule="exact"/>
        <w:ind w:left="2201"/>
        <w:rPr>
          <w:sz w:val="2"/>
        </w:rPr>
      </w:pPr>
    </w:p>
    <w:p w14:paraId="081EEF28" w14:textId="77777777" w:rsidR="00400CD8" w:rsidRPr="00625641" w:rsidRDefault="00400CD8">
      <w:pPr>
        <w:pStyle w:val="a5"/>
        <w:rPr>
          <w:sz w:val="32"/>
        </w:rPr>
      </w:pPr>
    </w:p>
    <w:p w14:paraId="25C97C3E" w14:textId="77777777" w:rsidR="00400CD8" w:rsidRPr="00625641" w:rsidRDefault="00400CD8">
      <w:pPr>
        <w:pStyle w:val="a5"/>
        <w:rPr>
          <w:sz w:val="32"/>
        </w:rPr>
      </w:pPr>
    </w:p>
    <w:p w14:paraId="3DB01E88" w14:textId="77777777" w:rsidR="00400CD8" w:rsidRPr="00625641" w:rsidRDefault="00400CD8">
      <w:pPr>
        <w:pStyle w:val="a5"/>
        <w:rPr>
          <w:sz w:val="32"/>
        </w:rPr>
      </w:pPr>
    </w:p>
    <w:p w14:paraId="2890103D" w14:textId="77777777" w:rsidR="00400CD8" w:rsidRPr="00625641" w:rsidRDefault="00400CD8">
      <w:pPr>
        <w:pStyle w:val="a5"/>
        <w:rPr>
          <w:sz w:val="32"/>
        </w:rPr>
      </w:pPr>
    </w:p>
    <w:p w14:paraId="39CBBCEB" w14:textId="77777777" w:rsidR="00400CD8" w:rsidRPr="00625641" w:rsidRDefault="00400CD8">
      <w:pPr>
        <w:pStyle w:val="a5"/>
        <w:rPr>
          <w:sz w:val="32"/>
        </w:rPr>
      </w:pPr>
    </w:p>
    <w:p w14:paraId="581B4528" w14:textId="77777777" w:rsidR="00400CD8" w:rsidRPr="00625641" w:rsidRDefault="00400CD8">
      <w:pPr>
        <w:pStyle w:val="a5"/>
        <w:rPr>
          <w:sz w:val="32"/>
        </w:rPr>
      </w:pPr>
    </w:p>
    <w:p w14:paraId="2938FBCE" w14:textId="77777777" w:rsidR="00400CD8" w:rsidRPr="00625641" w:rsidRDefault="00400CD8">
      <w:pPr>
        <w:pStyle w:val="a5"/>
        <w:rPr>
          <w:sz w:val="32"/>
        </w:rPr>
      </w:pPr>
    </w:p>
    <w:p w14:paraId="0A20D35F" w14:textId="77777777" w:rsidR="00400CD8" w:rsidRPr="00625641" w:rsidRDefault="00400CD8">
      <w:pPr>
        <w:pStyle w:val="a5"/>
        <w:rPr>
          <w:sz w:val="32"/>
        </w:rPr>
      </w:pPr>
    </w:p>
    <w:p w14:paraId="2859AC92" w14:textId="77777777" w:rsidR="00400CD8" w:rsidRPr="00625641" w:rsidRDefault="00400CD8">
      <w:pPr>
        <w:pStyle w:val="a5"/>
        <w:rPr>
          <w:sz w:val="32"/>
        </w:rPr>
      </w:pPr>
    </w:p>
    <w:p w14:paraId="133E1457" w14:textId="77777777" w:rsidR="00400CD8" w:rsidRPr="00625641" w:rsidRDefault="00400CD8">
      <w:pPr>
        <w:pStyle w:val="a5"/>
        <w:rPr>
          <w:sz w:val="32"/>
        </w:rPr>
      </w:pPr>
    </w:p>
    <w:p w14:paraId="4F9F0307" w14:textId="77777777" w:rsidR="00400CD8" w:rsidRDefault="00400CD8">
      <w:pPr>
        <w:pStyle w:val="a5"/>
        <w:rPr>
          <w:sz w:val="32"/>
        </w:rPr>
      </w:pPr>
    </w:p>
    <w:p w14:paraId="3615843A" w14:textId="77777777" w:rsidR="004623CD" w:rsidRPr="00625641" w:rsidRDefault="004623CD">
      <w:pPr>
        <w:pStyle w:val="a5"/>
        <w:rPr>
          <w:sz w:val="32"/>
        </w:rPr>
      </w:pPr>
    </w:p>
    <w:p w14:paraId="7F18591E" w14:textId="77777777" w:rsidR="004623CD" w:rsidRPr="00625641" w:rsidRDefault="004623CD">
      <w:pPr>
        <w:pStyle w:val="a5"/>
        <w:rPr>
          <w:sz w:val="32"/>
        </w:rPr>
      </w:pPr>
    </w:p>
    <w:p w14:paraId="6F3FB74F" w14:textId="77777777" w:rsidR="00400CD8" w:rsidRPr="00625641" w:rsidRDefault="00000000">
      <w:pPr>
        <w:spacing w:before="1"/>
        <w:jc w:val="center"/>
        <w:rPr>
          <w:b/>
          <w:bCs/>
          <w:sz w:val="32"/>
        </w:rPr>
      </w:pPr>
      <w:r w:rsidRPr="00625641">
        <w:rPr>
          <w:rFonts w:hint="eastAsia"/>
          <w:b/>
          <w:bCs/>
          <w:sz w:val="32"/>
        </w:rPr>
        <w:t>签署地点</w:t>
      </w:r>
      <w:r w:rsidRPr="00625641">
        <w:rPr>
          <w:b/>
          <w:bCs/>
          <w:sz w:val="32"/>
        </w:rPr>
        <w:t>：</w:t>
      </w:r>
      <w:r w:rsidRPr="00625641">
        <w:rPr>
          <w:b/>
          <w:bCs/>
          <w:sz w:val="32"/>
          <w:u w:val="single"/>
        </w:rPr>
        <w:t xml:space="preserve">   广东省深圳市</w:t>
      </w:r>
      <w:r w:rsidRPr="00625641">
        <w:rPr>
          <w:rFonts w:hint="eastAsia"/>
          <w:b/>
          <w:bCs/>
          <w:sz w:val="32"/>
          <w:u w:val="single"/>
        </w:rPr>
        <w:t xml:space="preserve"> </w:t>
      </w:r>
      <w:r w:rsidRPr="00625641">
        <w:rPr>
          <w:b/>
          <w:bCs/>
          <w:sz w:val="32"/>
          <w:u w:val="single"/>
        </w:rPr>
        <w:t xml:space="preserve">  </w:t>
      </w:r>
    </w:p>
    <w:p w14:paraId="7A684F20" w14:textId="77777777" w:rsidR="00400CD8" w:rsidRPr="00625641" w:rsidRDefault="00400CD8">
      <w:pPr>
        <w:widowControl/>
        <w:autoSpaceDE/>
        <w:autoSpaceDN/>
        <w:rPr>
          <w:sz w:val="32"/>
          <w:u w:val="single"/>
        </w:rPr>
      </w:pPr>
    </w:p>
    <w:p w14:paraId="0EB08187" w14:textId="77777777" w:rsidR="00400CD8" w:rsidRPr="00625641" w:rsidRDefault="00400CD8">
      <w:pPr>
        <w:pStyle w:val="a5"/>
        <w:spacing w:before="158" w:line="348" w:lineRule="auto"/>
        <w:ind w:left="865" w:right="780" w:firstLine="523"/>
        <w:rPr>
          <w:spacing w:val="-48"/>
        </w:rPr>
        <w:sectPr w:rsidR="00400CD8" w:rsidRPr="00625641" w:rsidSect="004D730D">
          <w:footerReference w:type="default" r:id="rId8"/>
          <w:pgSz w:w="11910" w:h="16840"/>
          <w:pgMar w:top="1440" w:right="1800" w:bottom="1440" w:left="1800" w:header="720" w:footer="720" w:gutter="0"/>
          <w:cols w:space="720"/>
          <w:docGrid w:linePitch="299"/>
        </w:sectPr>
      </w:pPr>
    </w:p>
    <w:p w14:paraId="2465D81C" w14:textId="77777777" w:rsidR="00400CD8" w:rsidRPr="00625641" w:rsidRDefault="00400CD8">
      <w:pPr>
        <w:pStyle w:val="a5"/>
        <w:spacing w:before="2"/>
        <w:rPr>
          <w:sz w:val="9"/>
        </w:rPr>
      </w:pPr>
    </w:p>
    <w:p w14:paraId="72206942" w14:textId="40A0CBD6" w:rsidR="00400CD8" w:rsidRPr="00625641" w:rsidRDefault="00F957BE" w:rsidP="00F957BE">
      <w:pPr>
        <w:pStyle w:val="a5"/>
        <w:spacing w:line="440" w:lineRule="exact"/>
        <w:ind w:firstLineChars="200" w:firstLine="560"/>
        <w:rPr>
          <w:rFonts w:ascii="Times New Roman" w:hAnsi="Times New Roman"/>
        </w:rPr>
      </w:pPr>
      <w:r w:rsidRPr="00D53564">
        <w:rPr>
          <w:rFonts w:ascii="Times New Roman" w:hAnsi="Times New Roman" w:hint="eastAsia"/>
        </w:rPr>
        <w:t>甲、乙双方根</w:t>
      </w:r>
      <w:r w:rsidRPr="00D53564">
        <w:rPr>
          <w:rFonts w:ascii="Times New Roman" w:hAnsi="Times New Roman"/>
        </w:rPr>
        <w:t>据</w:t>
      </w:r>
      <w:r w:rsidRPr="008933C5">
        <w:rPr>
          <w:rFonts w:ascii="Times New Roman" w:hAnsi="Times New Roman" w:hint="eastAsia"/>
        </w:rPr>
        <w:t>《南方科技大学大型仪器设备开放共享及有偿使用管理实施办法》</w:t>
      </w:r>
      <w:r>
        <w:rPr>
          <w:rFonts w:ascii="Times New Roman" w:hAnsi="Times New Roman" w:hint="eastAsia"/>
        </w:rPr>
        <w:t>、《</w:t>
      </w:r>
      <w:r w:rsidRPr="008933C5">
        <w:rPr>
          <w:rFonts w:ascii="Times New Roman" w:hAnsi="Times New Roman" w:hint="eastAsia"/>
        </w:rPr>
        <w:t>南方科技大学科学与工程计算中心收费政策、奖励政策和管理细则</w:t>
      </w:r>
      <w:r>
        <w:rPr>
          <w:rFonts w:ascii="Times New Roman" w:hAnsi="Times New Roman" w:hint="eastAsia"/>
        </w:rPr>
        <w:t>》</w:t>
      </w:r>
      <w:r w:rsidRPr="008933C5">
        <w:rPr>
          <w:rFonts w:ascii="Times New Roman" w:hAnsi="Times New Roman" w:hint="eastAsia"/>
        </w:rPr>
        <w:t>等制度</w:t>
      </w:r>
      <w:r w:rsidRPr="00D53564">
        <w:rPr>
          <w:rFonts w:ascii="Times New Roman" w:hAnsi="Times New Roman"/>
        </w:rPr>
        <w:t>的规定，</w:t>
      </w:r>
      <w:r w:rsidR="00000000" w:rsidRPr="00625641">
        <w:rPr>
          <w:rFonts w:ascii="Times New Roman" w:hAnsi="Times New Roman"/>
        </w:rPr>
        <w:t>就</w:t>
      </w:r>
      <w:r w:rsidR="00000000" w:rsidRPr="00625641">
        <w:rPr>
          <w:rFonts w:ascii="Times New Roman" w:hAnsi="Times New Roman" w:hint="eastAsia"/>
          <w:u w:val="single"/>
        </w:rPr>
        <w:t xml:space="preserve"> </w:t>
      </w:r>
      <w:r w:rsidR="00000000" w:rsidRPr="00625641">
        <w:rPr>
          <w:rFonts w:ascii="Times New Roman" w:hAnsi="Times New Roman"/>
          <w:u w:val="single"/>
        </w:rPr>
        <w:t xml:space="preserve">  </w:t>
      </w:r>
      <w:r w:rsidR="00000000" w:rsidRPr="00625641">
        <w:rPr>
          <w:rFonts w:ascii="Times New Roman" w:hAnsi="Times New Roman" w:hint="eastAsia"/>
          <w:u w:val="single"/>
        </w:rPr>
        <w:t>云平台技术服务</w:t>
      </w:r>
      <w:r w:rsidR="00000000" w:rsidRPr="00625641">
        <w:rPr>
          <w:rFonts w:ascii="Times New Roman" w:hAnsi="Times New Roman" w:hint="eastAsia"/>
          <w:u w:val="single"/>
        </w:rPr>
        <w:t xml:space="preserve"> </w:t>
      </w:r>
      <w:r w:rsidR="00000000" w:rsidRPr="00625641">
        <w:rPr>
          <w:rFonts w:ascii="Times New Roman" w:hAnsi="Times New Roman"/>
          <w:u w:val="single"/>
        </w:rPr>
        <w:t xml:space="preserve">  </w:t>
      </w:r>
      <w:r w:rsidR="00000000" w:rsidRPr="00625641">
        <w:rPr>
          <w:rFonts w:ascii="Times New Roman" w:hAnsi="Times New Roman" w:hint="eastAsia"/>
        </w:rPr>
        <w:t>之事宜，</w:t>
      </w:r>
      <w:r w:rsidRPr="00D53564">
        <w:rPr>
          <w:rFonts w:ascii="Times New Roman" w:hAnsi="Times New Roman"/>
        </w:rPr>
        <w:t>经</w:t>
      </w:r>
      <w:r w:rsidRPr="00D53564">
        <w:rPr>
          <w:rFonts w:ascii="Times New Roman" w:hAnsi="Times New Roman" w:hint="eastAsia"/>
        </w:rPr>
        <w:t>甲、乙双方友好</w:t>
      </w:r>
      <w:r w:rsidRPr="00D53564">
        <w:rPr>
          <w:rFonts w:ascii="Times New Roman" w:hAnsi="Times New Roman"/>
        </w:rPr>
        <w:t>协商一致</w:t>
      </w:r>
      <w:r>
        <w:rPr>
          <w:rFonts w:ascii="Times New Roman" w:hAnsi="Times New Roman" w:hint="eastAsia"/>
        </w:rPr>
        <w:t>，</w:t>
      </w:r>
      <w:r w:rsidRPr="00D53564">
        <w:rPr>
          <w:rFonts w:ascii="Times New Roman" w:hAnsi="Times New Roman"/>
        </w:rPr>
        <w:t>签订本</w:t>
      </w:r>
      <w:r>
        <w:rPr>
          <w:rFonts w:ascii="Times New Roman" w:hAnsi="Times New Roman" w:hint="eastAsia"/>
        </w:rPr>
        <w:t>内购书</w:t>
      </w:r>
      <w:r w:rsidRPr="00D53564">
        <w:rPr>
          <w:rFonts w:ascii="Times New Roman" w:hAnsi="Times New Roman" w:hint="eastAsia"/>
        </w:rPr>
        <w:t>，以兹共同遵守</w:t>
      </w:r>
      <w:r w:rsidR="00000000" w:rsidRPr="00625641">
        <w:rPr>
          <w:rFonts w:ascii="Times New Roman" w:hAnsi="Times New Roman"/>
        </w:rPr>
        <w:t>。</w:t>
      </w:r>
    </w:p>
    <w:p w14:paraId="607306EE" w14:textId="77777777" w:rsidR="00400CD8" w:rsidRPr="00625641" w:rsidRDefault="00000000">
      <w:pPr>
        <w:pStyle w:val="af4"/>
        <w:numPr>
          <w:ilvl w:val="0"/>
          <w:numId w:val="1"/>
        </w:numPr>
        <w:spacing w:beforeLines="100" w:before="240" w:afterLines="100" w:after="240" w:line="440" w:lineRule="exact"/>
        <w:ind w:left="0" w:firstLineChars="200" w:firstLine="562"/>
        <w:rPr>
          <w:rFonts w:ascii="Times New Roman" w:hAnsi="Times New Roman"/>
          <w:b/>
          <w:bCs/>
          <w:sz w:val="28"/>
        </w:rPr>
      </w:pPr>
      <w:r w:rsidRPr="00625641">
        <w:rPr>
          <w:rFonts w:ascii="Times New Roman" w:hAnsi="Times New Roman"/>
          <w:b/>
          <w:bCs/>
          <w:sz w:val="28"/>
        </w:rPr>
        <w:t>服务内容、形式和要求</w:t>
      </w:r>
    </w:p>
    <w:p w14:paraId="37DDBF57" w14:textId="612D5CC3" w:rsidR="00400CD8" w:rsidRPr="00625641" w:rsidRDefault="00000000">
      <w:pPr>
        <w:pStyle w:val="a5"/>
        <w:spacing w:line="440" w:lineRule="exact"/>
        <w:ind w:left="560" w:firstLineChars="200" w:firstLine="560"/>
        <w:rPr>
          <w:rFonts w:ascii="Times New Roman" w:hAnsi="Times New Roman"/>
        </w:rPr>
      </w:pPr>
      <w:r w:rsidRPr="00625641">
        <w:rPr>
          <w:rFonts w:ascii="Times New Roman" w:hAnsi="Times New Roman"/>
        </w:rPr>
        <w:t>甲方</w:t>
      </w:r>
      <w:r w:rsidRPr="00625641">
        <w:rPr>
          <w:rFonts w:ascii="Times New Roman" w:hAnsi="Times New Roman" w:hint="eastAsia"/>
        </w:rPr>
        <w:t>因自身业务需求，同意购买乙方云平台技术服务</w:t>
      </w:r>
      <w:r w:rsidRPr="00625641">
        <w:rPr>
          <w:rFonts w:ascii="Times New Roman" w:hAnsi="Times New Roman"/>
        </w:rPr>
        <w:t>。</w:t>
      </w:r>
      <w:r w:rsidRPr="00625641">
        <w:rPr>
          <w:rFonts w:ascii="Times New Roman" w:hAnsi="Times New Roman" w:hint="eastAsia"/>
        </w:rPr>
        <w:t>乙方将</w:t>
      </w:r>
      <w:r w:rsidR="001028FE">
        <w:rPr>
          <w:rFonts w:ascii="Times New Roman" w:hAnsi="Times New Roman" w:hint="eastAsia"/>
        </w:rPr>
        <w:t>根据</w:t>
      </w:r>
      <w:r w:rsidR="00EE4242">
        <w:rPr>
          <w:rFonts w:ascii="Times New Roman" w:hAnsi="Times New Roman" w:hint="eastAsia"/>
        </w:rPr>
        <w:t>内购书</w:t>
      </w:r>
      <w:r w:rsidRPr="00625641">
        <w:rPr>
          <w:rFonts w:ascii="Times New Roman" w:hAnsi="Times New Roman" w:hint="eastAsia"/>
        </w:rPr>
        <w:t>约定，为甲方提供云平台技术服务。</w:t>
      </w:r>
    </w:p>
    <w:p w14:paraId="51022F24" w14:textId="77777777" w:rsidR="00400CD8" w:rsidRPr="00625641" w:rsidRDefault="00000000">
      <w:pPr>
        <w:pStyle w:val="a5"/>
        <w:numPr>
          <w:ilvl w:val="0"/>
          <w:numId w:val="2"/>
        </w:numPr>
        <w:spacing w:beforeLines="50" w:before="120" w:afterLines="50" w:after="120" w:line="440" w:lineRule="exact"/>
        <w:ind w:left="1502" w:hanging="442"/>
        <w:rPr>
          <w:rFonts w:ascii="Times New Roman" w:hAnsi="Times New Roman"/>
          <w:b/>
          <w:bCs/>
        </w:rPr>
      </w:pPr>
      <w:r w:rsidRPr="00625641">
        <w:rPr>
          <w:rFonts w:ascii="Times New Roman" w:hAnsi="Times New Roman"/>
          <w:b/>
          <w:bCs/>
        </w:rPr>
        <w:t>服务内容：</w:t>
      </w:r>
    </w:p>
    <w:p w14:paraId="5BD75D4E" w14:textId="1D69EB99" w:rsidR="00400CD8" w:rsidRPr="00625641" w:rsidRDefault="00000000">
      <w:pPr>
        <w:pStyle w:val="a5"/>
        <w:spacing w:line="440" w:lineRule="exact"/>
        <w:ind w:left="879" w:firstLine="561"/>
        <w:rPr>
          <w:rFonts w:ascii="Times New Roman" w:hAnsi="Times New Roman"/>
        </w:rPr>
      </w:pPr>
      <w:r w:rsidRPr="00625641">
        <w:rPr>
          <w:rFonts w:ascii="Times New Roman" w:hAnsi="Times New Roman"/>
        </w:rPr>
        <w:t>本</w:t>
      </w:r>
      <w:r w:rsidR="001D45C4" w:rsidRPr="001D45C4">
        <w:rPr>
          <w:rFonts w:ascii="Times New Roman" w:hAnsi="Times New Roman" w:hint="eastAsia"/>
        </w:rPr>
        <w:t>内购书</w:t>
      </w:r>
      <w:r w:rsidRPr="00625641">
        <w:rPr>
          <w:rFonts w:ascii="Times New Roman" w:hAnsi="Times New Roman"/>
        </w:rPr>
        <w:t>涉及乙方可提供的</w:t>
      </w:r>
      <w:r w:rsidRPr="00625641">
        <w:rPr>
          <w:rFonts w:ascii="Times New Roman" w:hAnsi="Times New Roman" w:hint="eastAsia"/>
        </w:rPr>
        <w:t>技术</w:t>
      </w:r>
      <w:r w:rsidRPr="00625641">
        <w:rPr>
          <w:rFonts w:ascii="Times New Roman" w:hAnsi="Times New Roman"/>
        </w:rPr>
        <w:t>服务包括</w:t>
      </w:r>
      <w:r w:rsidRPr="00625641">
        <w:rPr>
          <w:rFonts w:ascii="Times New Roman" w:hAnsi="Times New Roman" w:hint="eastAsia"/>
        </w:rPr>
        <w:t>云主机、</w:t>
      </w:r>
      <w:r w:rsidRPr="00625641">
        <w:rPr>
          <w:rFonts w:ascii="Times New Roman" w:hAnsi="Times New Roman"/>
        </w:rPr>
        <w:t>存储、</w:t>
      </w:r>
      <w:r w:rsidRPr="00625641">
        <w:rPr>
          <w:rFonts w:ascii="Times New Roman" w:hAnsi="Times New Roman" w:hint="eastAsia"/>
        </w:rPr>
        <w:t>网络带宽</w:t>
      </w:r>
      <w:r w:rsidRPr="00625641">
        <w:rPr>
          <w:rFonts w:ascii="Times New Roman" w:hAnsi="Times New Roman"/>
        </w:rPr>
        <w:t>等</w:t>
      </w:r>
      <w:r w:rsidRPr="00625641">
        <w:rPr>
          <w:rFonts w:ascii="Times New Roman" w:hAnsi="Times New Roman" w:hint="eastAsia"/>
        </w:rPr>
        <w:t>。</w:t>
      </w:r>
    </w:p>
    <w:p w14:paraId="70236262" w14:textId="77777777" w:rsidR="00400CD8" w:rsidRPr="00625641" w:rsidRDefault="00000000">
      <w:pPr>
        <w:pStyle w:val="a5"/>
        <w:numPr>
          <w:ilvl w:val="0"/>
          <w:numId w:val="2"/>
        </w:numPr>
        <w:spacing w:beforeLines="50" w:before="120" w:afterLines="50" w:after="120" w:line="440" w:lineRule="exact"/>
        <w:ind w:left="1502" w:hanging="442"/>
        <w:rPr>
          <w:rFonts w:ascii="Times New Roman" w:hAnsi="Times New Roman"/>
          <w:b/>
          <w:bCs/>
        </w:rPr>
      </w:pPr>
      <w:r w:rsidRPr="00625641">
        <w:rPr>
          <w:rFonts w:ascii="Times New Roman" w:hAnsi="Times New Roman"/>
          <w:b/>
          <w:bCs/>
        </w:rPr>
        <w:t>技术支持联系方式</w:t>
      </w:r>
      <w:r w:rsidRPr="00625641">
        <w:rPr>
          <w:rFonts w:ascii="Times New Roman" w:hAnsi="Times New Roman" w:hint="eastAsia"/>
          <w:b/>
          <w:bCs/>
        </w:rPr>
        <w:t>:</w:t>
      </w:r>
    </w:p>
    <w:p w14:paraId="18823CC5" w14:textId="77777777" w:rsidR="00400CD8" w:rsidRPr="00625641" w:rsidRDefault="00000000">
      <w:pPr>
        <w:pStyle w:val="a5"/>
        <w:spacing w:beforeLines="50" w:before="120" w:afterLines="50" w:after="120" w:line="440" w:lineRule="exact"/>
        <w:ind w:left="1502"/>
        <w:rPr>
          <w:rFonts w:ascii="Times New Roman" w:hAnsi="Times New Roman"/>
        </w:rPr>
      </w:pPr>
      <w:r w:rsidRPr="00625641">
        <w:rPr>
          <w:rFonts w:ascii="Times New Roman" w:hAnsi="Times New Roman" w:hint="eastAsia"/>
        </w:rPr>
        <w:t>（</w:t>
      </w:r>
      <w:r w:rsidRPr="00625641">
        <w:rPr>
          <w:rFonts w:ascii="Times New Roman" w:hAnsi="Times New Roman" w:hint="eastAsia"/>
        </w:rPr>
        <w:t>1</w:t>
      </w:r>
      <w:r w:rsidRPr="00625641">
        <w:rPr>
          <w:rFonts w:ascii="Times New Roman" w:hAnsi="Times New Roman" w:hint="eastAsia"/>
        </w:rPr>
        <w:t>）</w:t>
      </w:r>
      <w:r w:rsidRPr="00625641">
        <w:rPr>
          <w:rFonts w:ascii="Times New Roman" w:hAnsi="Times New Roman"/>
        </w:rPr>
        <w:t>邮件</w:t>
      </w:r>
      <w:r w:rsidRPr="00625641">
        <w:rPr>
          <w:rFonts w:ascii="Times New Roman" w:hAnsi="Times New Roman" w:hint="eastAsia"/>
        </w:rPr>
        <w:t>：</w:t>
      </w:r>
      <w:hyperlink r:id="rId9" w:history="1">
        <w:r w:rsidRPr="00625641">
          <w:rPr>
            <w:rStyle w:val="af2"/>
            <w:rFonts w:ascii="Times New Roman" w:hAnsi="Times New Roman" w:hint="eastAsia"/>
            <w:color w:val="auto"/>
          </w:rPr>
          <w:t>hpc</w:t>
        </w:r>
        <w:r w:rsidRPr="00625641">
          <w:rPr>
            <w:rStyle w:val="af2"/>
            <w:rFonts w:ascii="Times New Roman" w:hAnsi="Times New Roman"/>
            <w:color w:val="auto"/>
          </w:rPr>
          <w:t>@sustech.edu.cn</w:t>
        </w:r>
      </w:hyperlink>
      <w:r w:rsidRPr="00625641">
        <w:rPr>
          <w:rFonts w:ascii="Times New Roman" w:hAnsi="Times New Roman" w:hint="eastAsia"/>
        </w:rPr>
        <w:t>；</w:t>
      </w:r>
    </w:p>
    <w:p w14:paraId="57620C16" w14:textId="77777777" w:rsidR="00400CD8" w:rsidRPr="00625641" w:rsidRDefault="00000000">
      <w:pPr>
        <w:pStyle w:val="a5"/>
        <w:spacing w:beforeLines="50" w:before="120" w:afterLines="50" w:after="120" w:line="440" w:lineRule="exact"/>
        <w:ind w:left="1502"/>
        <w:rPr>
          <w:rFonts w:ascii="Times New Roman" w:hAnsi="Times New Roman"/>
        </w:rPr>
      </w:pPr>
      <w:r w:rsidRPr="00625641">
        <w:rPr>
          <w:rFonts w:ascii="Times New Roman" w:hAnsi="Times New Roman" w:hint="eastAsia"/>
        </w:rPr>
        <w:t>（</w:t>
      </w:r>
      <w:r w:rsidRPr="00625641">
        <w:rPr>
          <w:rFonts w:ascii="Times New Roman" w:hAnsi="Times New Roman" w:hint="eastAsia"/>
        </w:rPr>
        <w:t>2</w:t>
      </w:r>
      <w:r w:rsidRPr="00625641">
        <w:rPr>
          <w:rFonts w:ascii="Times New Roman" w:hAnsi="Times New Roman" w:hint="eastAsia"/>
        </w:rPr>
        <w:t>）工单系统：</w:t>
      </w:r>
      <w:hyperlink r:id="rId10" w:history="1">
        <w:r w:rsidRPr="00625641">
          <w:rPr>
            <w:rFonts w:ascii="Times New Roman" w:hAnsi="Times New Roman"/>
            <w:u w:val="single"/>
          </w:rPr>
          <w:t>https://ums.hpc.sustech.edu.cn/</w:t>
        </w:r>
      </w:hyperlink>
      <w:r w:rsidRPr="00625641">
        <w:rPr>
          <w:rFonts w:ascii="Times New Roman" w:hAnsi="Times New Roman" w:hint="eastAsia"/>
        </w:rPr>
        <w:t>；</w:t>
      </w:r>
    </w:p>
    <w:p w14:paraId="67767C82" w14:textId="77777777" w:rsidR="00400CD8" w:rsidRPr="00625641" w:rsidRDefault="00000000">
      <w:pPr>
        <w:pStyle w:val="a5"/>
        <w:spacing w:beforeLines="50" w:before="120" w:afterLines="50" w:after="120" w:line="440" w:lineRule="exact"/>
        <w:ind w:left="1502"/>
        <w:rPr>
          <w:rFonts w:ascii="Times New Roman" w:hAnsi="Times New Roman"/>
          <w:b/>
          <w:bCs/>
        </w:rPr>
      </w:pPr>
      <w:r w:rsidRPr="00625641">
        <w:rPr>
          <w:rFonts w:ascii="Times New Roman" w:hAnsi="Times New Roman" w:hint="eastAsia"/>
        </w:rPr>
        <w:t>（</w:t>
      </w:r>
      <w:r w:rsidRPr="00625641">
        <w:rPr>
          <w:rFonts w:ascii="Times New Roman" w:hAnsi="Times New Roman" w:hint="eastAsia"/>
        </w:rPr>
        <w:t>3</w:t>
      </w:r>
      <w:r w:rsidRPr="00625641">
        <w:rPr>
          <w:rFonts w:ascii="Times New Roman" w:hAnsi="Times New Roman" w:hint="eastAsia"/>
        </w:rPr>
        <w:t>）电话：</w:t>
      </w:r>
      <w:r w:rsidRPr="00625641">
        <w:rPr>
          <w:rFonts w:ascii="Times New Roman" w:hAnsi="Times New Roman"/>
        </w:rPr>
        <w:t>0755-</w:t>
      </w:r>
      <w:r w:rsidRPr="00625641">
        <w:rPr>
          <w:rFonts w:ascii="Times New Roman" w:hAnsi="Times New Roman" w:hint="eastAsia"/>
        </w:rPr>
        <w:t>8</w:t>
      </w:r>
      <w:r w:rsidRPr="00625641">
        <w:rPr>
          <w:rFonts w:ascii="Times New Roman" w:hAnsi="Times New Roman"/>
        </w:rPr>
        <w:t>8015831</w:t>
      </w:r>
      <w:r w:rsidRPr="00625641">
        <w:rPr>
          <w:rFonts w:ascii="Times New Roman" w:hAnsi="Times New Roman" w:hint="eastAsia"/>
        </w:rPr>
        <w:t>。</w:t>
      </w:r>
    </w:p>
    <w:p w14:paraId="4793833C" w14:textId="77777777" w:rsidR="00400CD8" w:rsidRPr="00625641" w:rsidRDefault="00000000">
      <w:pPr>
        <w:pStyle w:val="a5"/>
        <w:numPr>
          <w:ilvl w:val="0"/>
          <w:numId w:val="2"/>
        </w:numPr>
        <w:spacing w:beforeLines="50" w:before="120" w:afterLines="50" w:after="120" w:line="440" w:lineRule="exact"/>
        <w:ind w:left="1502" w:hanging="442"/>
        <w:rPr>
          <w:rFonts w:ascii="Times New Roman" w:hAnsi="Times New Roman"/>
          <w:b/>
          <w:bCs/>
        </w:rPr>
      </w:pPr>
      <w:r w:rsidRPr="00625641">
        <w:rPr>
          <w:rFonts w:ascii="Times New Roman" w:hAnsi="Times New Roman"/>
          <w:b/>
          <w:bCs/>
        </w:rPr>
        <w:t>双方权利和义务：</w:t>
      </w:r>
    </w:p>
    <w:p w14:paraId="011E5FE1" w14:textId="77777777" w:rsidR="00400CD8" w:rsidRPr="00625641" w:rsidRDefault="00000000">
      <w:pPr>
        <w:pStyle w:val="a5"/>
        <w:spacing w:afterLines="50" w:after="120" w:line="440" w:lineRule="exact"/>
        <w:ind w:left="879" w:right="329" w:firstLine="561"/>
        <w:rPr>
          <w:rFonts w:ascii="Times New Roman" w:hAnsi="Times New Roman"/>
          <w:b/>
          <w:bCs/>
        </w:rPr>
      </w:pPr>
      <w:r w:rsidRPr="00625641">
        <w:rPr>
          <w:rFonts w:ascii="Times New Roman" w:hAnsi="Times New Roman"/>
          <w:b/>
          <w:bCs/>
        </w:rPr>
        <w:t>甲方：</w:t>
      </w:r>
      <w:r w:rsidRPr="00625641">
        <w:rPr>
          <w:rFonts w:ascii="Times New Roman" w:hAnsi="Times New Roman" w:hint="eastAsia"/>
          <w:b/>
          <w:bCs/>
          <w:u w:val="single"/>
        </w:rPr>
        <w:t xml:space="preserve"> </w:t>
      </w:r>
      <w:r w:rsidRPr="00625641">
        <w:rPr>
          <w:rFonts w:ascii="Times New Roman" w:hAnsi="Times New Roman"/>
          <w:b/>
          <w:bCs/>
          <w:u w:val="single"/>
        </w:rPr>
        <w:t xml:space="preserve">                                                    </w:t>
      </w:r>
      <w:r w:rsidRPr="00625641">
        <w:rPr>
          <w:rFonts w:ascii="Times New Roman" w:hAnsi="Times New Roman" w:hint="eastAsia"/>
          <w:b/>
          <w:bCs/>
          <w:u w:val="single"/>
        </w:rPr>
        <w:t xml:space="preserve"> </w:t>
      </w:r>
      <w:r w:rsidRPr="00625641">
        <w:rPr>
          <w:rFonts w:ascii="Times New Roman" w:hAnsi="Times New Roman"/>
          <w:b/>
          <w:bCs/>
          <w:u w:val="single"/>
        </w:rPr>
        <w:t xml:space="preserve">    </w:t>
      </w:r>
      <w:r w:rsidRPr="00625641">
        <w:rPr>
          <w:rFonts w:ascii="Times New Roman" w:hAnsi="Times New Roman" w:hint="eastAsia"/>
          <w:b/>
          <w:bCs/>
          <w:u w:val="single"/>
        </w:rPr>
        <w:t xml:space="preserve">  </w:t>
      </w:r>
      <w:r w:rsidRPr="00625641">
        <w:rPr>
          <w:rFonts w:ascii="Times New Roman" w:hAnsi="Times New Roman"/>
          <w:b/>
          <w:bCs/>
          <w:u w:val="single"/>
        </w:rPr>
        <w:t xml:space="preserve">  </w:t>
      </w:r>
      <w:r w:rsidRPr="00625641">
        <w:rPr>
          <w:rFonts w:ascii="Times New Roman" w:hAnsi="Times New Roman" w:hint="eastAsia"/>
          <w:b/>
          <w:bCs/>
          <w:u w:val="single"/>
        </w:rPr>
        <w:t xml:space="preserve"> </w:t>
      </w:r>
    </w:p>
    <w:p w14:paraId="0550EE5E" w14:textId="77777777" w:rsidR="00400CD8" w:rsidRPr="00625641" w:rsidRDefault="00000000">
      <w:pPr>
        <w:pStyle w:val="a5"/>
        <w:numPr>
          <w:ilvl w:val="0"/>
          <w:numId w:val="3"/>
        </w:numPr>
        <w:spacing w:line="440" w:lineRule="exact"/>
        <w:ind w:left="1882" w:hanging="442"/>
        <w:rPr>
          <w:rFonts w:ascii="Times New Roman" w:hAnsi="Times New Roman"/>
        </w:rPr>
      </w:pPr>
      <w:r w:rsidRPr="00625641">
        <w:rPr>
          <w:rFonts w:ascii="Times New Roman" w:hAnsi="Times New Roman"/>
        </w:rPr>
        <w:t>甲方</w:t>
      </w:r>
      <w:r w:rsidRPr="00625641">
        <w:rPr>
          <w:rFonts w:ascii="Times New Roman" w:hAnsi="Times New Roman" w:hint="eastAsia"/>
        </w:rPr>
        <w:t>需遵守《中华人民共和国网络安全法》、《中华人民共和国计算机信息网络国际联网管理暂行规定》、《互联网信息服务管理办法》等相关法律法规和学校制度规定，</w:t>
      </w:r>
      <w:r w:rsidRPr="00625641">
        <w:rPr>
          <w:rFonts w:ascii="Times New Roman" w:hAnsi="Times New Roman"/>
        </w:rPr>
        <w:t>不得利用乙方提供的</w:t>
      </w:r>
      <w:r w:rsidRPr="00625641">
        <w:rPr>
          <w:rFonts w:ascii="Times New Roman" w:hAnsi="Times New Roman" w:hint="eastAsia"/>
        </w:rPr>
        <w:t>云</w:t>
      </w:r>
      <w:r w:rsidRPr="00625641">
        <w:rPr>
          <w:rFonts w:ascii="Times New Roman" w:hAnsi="Times New Roman"/>
        </w:rPr>
        <w:t>资源从事与其申请内容无关的活动，不得从事危害国家安全和其它违反中华人民共和国有关法律法规的活动，不得恶意耗费乙方</w:t>
      </w:r>
      <w:r w:rsidRPr="00625641">
        <w:rPr>
          <w:rFonts w:ascii="Times New Roman" w:hAnsi="Times New Roman" w:hint="eastAsia"/>
        </w:rPr>
        <w:t>云</w:t>
      </w:r>
      <w:r w:rsidRPr="00625641">
        <w:rPr>
          <w:rFonts w:ascii="Times New Roman" w:hAnsi="Times New Roman"/>
        </w:rPr>
        <w:t>资源与网络流量。</w:t>
      </w:r>
    </w:p>
    <w:p w14:paraId="0CD54566" w14:textId="77777777" w:rsidR="00400CD8" w:rsidRPr="00625641" w:rsidRDefault="00000000">
      <w:pPr>
        <w:pStyle w:val="a5"/>
        <w:numPr>
          <w:ilvl w:val="0"/>
          <w:numId w:val="3"/>
        </w:numPr>
        <w:spacing w:line="440" w:lineRule="exact"/>
        <w:ind w:left="1882" w:hanging="442"/>
        <w:rPr>
          <w:rFonts w:ascii="Times New Roman" w:hAnsi="Times New Roman"/>
        </w:rPr>
      </w:pPr>
      <w:r w:rsidRPr="00625641">
        <w:rPr>
          <w:rFonts w:ascii="Times New Roman" w:hAnsi="Times New Roman" w:hint="eastAsia"/>
        </w:rPr>
        <w:t>甲方需遵循云平台的管理规定，不得进行破坏性使用。</w:t>
      </w:r>
    </w:p>
    <w:p w14:paraId="6CD41055" w14:textId="77777777" w:rsidR="00400CD8" w:rsidRPr="00625641" w:rsidRDefault="00000000">
      <w:pPr>
        <w:pStyle w:val="a5"/>
        <w:numPr>
          <w:ilvl w:val="0"/>
          <w:numId w:val="3"/>
        </w:numPr>
        <w:spacing w:line="440" w:lineRule="exact"/>
        <w:ind w:left="1882" w:hanging="442"/>
        <w:rPr>
          <w:rFonts w:ascii="Times New Roman" w:hAnsi="Times New Roman"/>
        </w:rPr>
      </w:pPr>
      <w:r w:rsidRPr="00625641">
        <w:rPr>
          <w:rFonts w:ascii="Times New Roman" w:hAnsi="Times New Roman"/>
        </w:rPr>
        <w:t>甲方</w:t>
      </w:r>
      <w:r w:rsidRPr="00625641">
        <w:rPr>
          <w:rFonts w:ascii="Times New Roman" w:hAnsi="Times New Roman" w:hint="eastAsia"/>
        </w:rPr>
        <w:t>需</w:t>
      </w:r>
      <w:r w:rsidRPr="00625641">
        <w:rPr>
          <w:rFonts w:ascii="Times New Roman" w:hAnsi="Times New Roman"/>
        </w:rPr>
        <w:t>自行</w:t>
      </w:r>
      <w:r w:rsidRPr="00625641">
        <w:rPr>
          <w:rFonts w:ascii="Times New Roman" w:hAnsi="Times New Roman" w:hint="eastAsia"/>
        </w:rPr>
        <w:t>下载</w:t>
      </w:r>
      <w:r w:rsidRPr="00625641">
        <w:rPr>
          <w:rFonts w:ascii="Times New Roman" w:hAnsi="Times New Roman"/>
        </w:rPr>
        <w:t>备份数据及其相关文件</w:t>
      </w:r>
      <w:r w:rsidRPr="00625641">
        <w:rPr>
          <w:rFonts w:ascii="Times New Roman" w:hAnsi="Times New Roman" w:hint="eastAsia"/>
        </w:rPr>
        <w:t>，乙方不提供数据备份和恢复服务</w:t>
      </w:r>
      <w:r w:rsidRPr="00625641">
        <w:rPr>
          <w:rFonts w:ascii="Times New Roman" w:hAnsi="Times New Roman"/>
        </w:rPr>
        <w:t>。</w:t>
      </w:r>
      <w:r w:rsidRPr="00625641">
        <w:rPr>
          <w:rFonts w:ascii="Times New Roman" w:hAnsi="Times New Roman" w:hint="eastAsia"/>
        </w:rPr>
        <w:t> </w:t>
      </w:r>
      <w:r w:rsidRPr="00625641">
        <w:rPr>
          <w:rFonts w:ascii="Times New Roman" w:hAnsi="Times New Roman" w:hint="eastAsia"/>
        </w:rPr>
        <w:t>当服务期届满，云平台仅在一定的缓冲期，缓冲期为</w:t>
      </w:r>
      <w:r w:rsidRPr="00625641">
        <w:rPr>
          <w:rFonts w:ascii="Times New Roman" w:hAnsi="Times New Roman" w:hint="eastAsia"/>
        </w:rPr>
        <w:t>10</w:t>
      </w:r>
      <w:r w:rsidRPr="00625641">
        <w:rPr>
          <w:rFonts w:ascii="Times New Roman" w:hAnsi="Times New Roman" w:hint="eastAsia"/>
        </w:rPr>
        <w:t>个自然日（以您所订购的服务适用的专有条款、产品文档、服务说明等所载明的时限为准）内继续存储您的用户业务数据（如有），缓冲期届满云平台将删除所有数据。</w:t>
      </w:r>
    </w:p>
    <w:p w14:paraId="1E83893E" w14:textId="77777777" w:rsidR="00400CD8" w:rsidRPr="00625641" w:rsidRDefault="00000000">
      <w:pPr>
        <w:pStyle w:val="a5"/>
        <w:numPr>
          <w:ilvl w:val="0"/>
          <w:numId w:val="3"/>
        </w:numPr>
        <w:spacing w:line="440" w:lineRule="exact"/>
        <w:ind w:left="1882" w:hanging="442"/>
        <w:rPr>
          <w:rFonts w:ascii="Times New Roman" w:hAnsi="Times New Roman"/>
        </w:rPr>
      </w:pPr>
      <w:r w:rsidRPr="00625641">
        <w:rPr>
          <w:rFonts w:ascii="Times New Roman" w:hAnsi="Times New Roman"/>
        </w:rPr>
        <w:t>甲方有权申请变更</w:t>
      </w:r>
      <w:r w:rsidRPr="00625641">
        <w:rPr>
          <w:rFonts w:ascii="Times New Roman" w:hAnsi="Times New Roman" w:hint="eastAsia"/>
        </w:rPr>
        <w:t>云</w:t>
      </w:r>
      <w:r w:rsidRPr="00625641">
        <w:rPr>
          <w:rFonts w:ascii="Times New Roman" w:hAnsi="Times New Roman"/>
        </w:rPr>
        <w:t>资源的使用方式。</w:t>
      </w:r>
    </w:p>
    <w:p w14:paraId="3734DF06" w14:textId="556457EF" w:rsidR="00400CD8" w:rsidRPr="00625641" w:rsidRDefault="00000000">
      <w:pPr>
        <w:pStyle w:val="a5"/>
        <w:numPr>
          <w:ilvl w:val="0"/>
          <w:numId w:val="3"/>
        </w:numPr>
        <w:spacing w:line="440" w:lineRule="exact"/>
        <w:ind w:left="1882" w:hanging="442"/>
        <w:rPr>
          <w:rFonts w:ascii="Times New Roman" w:hAnsi="Times New Roman"/>
        </w:rPr>
      </w:pPr>
      <w:r w:rsidRPr="00625641">
        <w:rPr>
          <w:rFonts w:ascii="Times New Roman" w:hAnsi="Times New Roman"/>
        </w:rPr>
        <w:t>甲方可自愿</w:t>
      </w:r>
      <w:r w:rsidRPr="00625641">
        <w:rPr>
          <w:rFonts w:ascii="Times New Roman" w:hAnsi="Times New Roman" w:hint="eastAsia"/>
        </w:rPr>
        <w:t>续签</w:t>
      </w:r>
      <w:r w:rsidR="00EE4242">
        <w:rPr>
          <w:rFonts w:ascii="Times New Roman" w:hAnsi="Times New Roman" w:hint="eastAsia"/>
        </w:rPr>
        <w:t>内购书</w:t>
      </w:r>
      <w:r w:rsidRPr="00625641">
        <w:rPr>
          <w:rFonts w:ascii="Times New Roman" w:hAnsi="Times New Roman" w:hint="eastAsia"/>
        </w:rPr>
        <w:t>继续使用云平台技术服务，但不支持退款</w:t>
      </w:r>
      <w:r w:rsidRPr="00625641">
        <w:rPr>
          <w:rFonts w:ascii="Times New Roman" w:hAnsi="Times New Roman"/>
        </w:rPr>
        <w:t>。</w:t>
      </w:r>
    </w:p>
    <w:p w14:paraId="025CB84F" w14:textId="77777777" w:rsidR="00400CD8" w:rsidRPr="00625641" w:rsidRDefault="00000000">
      <w:pPr>
        <w:pStyle w:val="a5"/>
        <w:numPr>
          <w:ilvl w:val="0"/>
          <w:numId w:val="3"/>
        </w:numPr>
        <w:spacing w:line="440" w:lineRule="exact"/>
        <w:ind w:left="1882" w:hanging="442"/>
        <w:rPr>
          <w:rFonts w:ascii="Times New Roman" w:hAnsi="Times New Roman"/>
        </w:rPr>
      </w:pPr>
      <w:r w:rsidRPr="00625641">
        <w:rPr>
          <w:rFonts w:ascii="Times New Roman" w:hAnsi="Times New Roman" w:hint="eastAsia"/>
        </w:rPr>
        <w:lastRenderedPageBreak/>
        <w:t>甲方在使用乙方云平台时，就视为同意南方科技大学及科学与工程计算中心发布的设备共享、收费标准、奖励政策和管理细则等规章制度。</w:t>
      </w:r>
    </w:p>
    <w:p w14:paraId="3A175AFC" w14:textId="377E35C4" w:rsidR="00400CD8" w:rsidRPr="00625641" w:rsidRDefault="00000000">
      <w:pPr>
        <w:pStyle w:val="af4"/>
        <w:numPr>
          <w:ilvl w:val="0"/>
          <w:numId w:val="3"/>
        </w:numPr>
        <w:rPr>
          <w:rFonts w:ascii="Times New Roman" w:hAnsi="Times New Roman"/>
          <w:sz w:val="28"/>
          <w:szCs w:val="28"/>
        </w:rPr>
      </w:pPr>
      <w:r w:rsidRPr="00625641">
        <w:rPr>
          <w:rFonts w:ascii="Times New Roman" w:hAnsi="Times New Roman" w:hint="eastAsia"/>
          <w:sz w:val="28"/>
          <w:szCs w:val="28"/>
        </w:rPr>
        <w:t>甲方安装与使用软件需遵守软件授权</w:t>
      </w:r>
      <w:r w:rsidR="007049AD">
        <w:rPr>
          <w:rFonts w:ascii="Times New Roman" w:hAnsi="Times New Roman" w:hint="eastAsia"/>
          <w:sz w:val="28"/>
          <w:szCs w:val="28"/>
        </w:rPr>
        <w:t>内购书</w:t>
      </w:r>
      <w:r w:rsidRPr="00625641">
        <w:rPr>
          <w:rFonts w:ascii="Times New Roman" w:hAnsi="Times New Roman" w:hint="eastAsia"/>
          <w:sz w:val="28"/>
          <w:szCs w:val="28"/>
        </w:rPr>
        <w:t>。若甲方安装使用未经授权软件引发纠纷，责任由甲方负责，乙方不承担责任。</w:t>
      </w:r>
    </w:p>
    <w:p w14:paraId="2D0A3670" w14:textId="77777777" w:rsidR="00400CD8" w:rsidRPr="00625641" w:rsidRDefault="00400CD8">
      <w:pPr>
        <w:pStyle w:val="a5"/>
        <w:spacing w:before="11"/>
        <w:rPr>
          <w:rFonts w:ascii="Times New Roman" w:hAnsi="Times New Roman"/>
          <w:sz w:val="24"/>
        </w:rPr>
      </w:pPr>
    </w:p>
    <w:p w14:paraId="7BD73CB4" w14:textId="77777777" w:rsidR="00400CD8" w:rsidRPr="00625641" w:rsidRDefault="00000000">
      <w:pPr>
        <w:pStyle w:val="a5"/>
        <w:spacing w:afterLines="50" w:after="120" w:line="440" w:lineRule="exact"/>
        <w:ind w:left="879" w:right="329" w:firstLine="561"/>
        <w:rPr>
          <w:rFonts w:ascii="Times New Roman" w:hAnsi="Times New Roman"/>
          <w:b/>
          <w:bCs/>
        </w:rPr>
      </w:pPr>
      <w:r w:rsidRPr="00625641">
        <w:rPr>
          <w:rFonts w:ascii="Times New Roman" w:hAnsi="Times New Roman"/>
          <w:b/>
          <w:bCs/>
        </w:rPr>
        <w:t>乙方：</w:t>
      </w:r>
      <w:r w:rsidRPr="00625641">
        <w:rPr>
          <w:rFonts w:ascii="Times New Roman" w:hAnsi="Times New Roman" w:hint="eastAsia"/>
          <w:b/>
          <w:bCs/>
          <w:u w:val="thick"/>
        </w:rPr>
        <w:t xml:space="preserve"> </w:t>
      </w:r>
      <w:r w:rsidRPr="00625641">
        <w:rPr>
          <w:rFonts w:ascii="Times New Roman" w:hAnsi="Times New Roman"/>
          <w:b/>
          <w:bCs/>
          <w:u w:val="thick"/>
        </w:rPr>
        <w:t xml:space="preserve">  </w:t>
      </w:r>
      <w:r w:rsidRPr="00625641">
        <w:rPr>
          <w:rFonts w:ascii="Times New Roman" w:hAnsi="Times New Roman" w:hint="eastAsia"/>
          <w:b/>
          <w:bCs/>
          <w:u w:val="thick"/>
        </w:rPr>
        <w:t>南方科技大学科学与工程计算中心</w:t>
      </w:r>
      <w:r w:rsidRPr="00625641">
        <w:rPr>
          <w:rFonts w:ascii="Times New Roman" w:hAnsi="Times New Roman" w:hint="eastAsia"/>
          <w:b/>
          <w:bCs/>
          <w:u w:val="thick"/>
        </w:rPr>
        <w:t xml:space="preserve"> </w:t>
      </w:r>
      <w:r w:rsidRPr="00625641">
        <w:rPr>
          <w:rFonts w:ascii="Times New Roman" w:hAnsi="Times New Roman"/>
          <w:b/>
          <w:bCs/>
          <w:u w:val="thick"/>
        </w:rPr>
        <w:t xml:space="preserve">  </w:t>
      </w:r>
    </w:p>
    <w:p w14:paraId="0B40B350" w14:textId="4CCD98F5" w:rsidR="00400CD8" w:rsidRPr="00625641" w:rsidRDefault="00000000">
      <w:pPr>
        <w:pStyle w:val="a5"/>
        <w:spacing w:line="440" w:lineRule="exact"/>
        <w:ind w:left="879" w:firstLine="561"/>
        <w:rPr>
          <w:rFonts w:ascii="Times New Roman" w:hAnsi="Times New Roman"/>
        </w:rPr>
      </w:pPr>
      <w:r w:rsidRPr="00625641">
        <w:rPr>
          <w:rFonts w:ascii="Times New Roman" w:hAnsi="Times New Roman"/>
        </w:rPr>
        <w:t>在服务有效期内，乙方保证向甲方提供本</w:t>
      </w:r>
      <w:r w:rsidR="007049AD" w:rsidRPr="007049AD">
        <w:rPr>
          <w:rFonts w:ascii="Times New Roman" w:hAnsi="Times New Roman" w:hint="eastAsia"/>
        </w:rPr>
        <w:t>内购书</w:t>
      </w:r>
      <w:r w:rsidRPr="00625641">
        <w:rPr>
          <w:rFonts w:ascii="Times New Roman" w:hAnsi="Times New Roman"/>
        </w:rPr>
        <w:t>所规定的各项服务</w:t>
      </w:r>
      <w:r w:rsidRPr="00625641">
        <w:rPr>
          <w:rFonts w:ascii="Times New Roman" w:hAnsi="Times New Roman" w:hint="eastAsia"/>
        </w:rPr>
        <w:t>，具体规定如下：</w:t>
      </w:r>
    </w:p>
    <w:p w14:paraId="4C2BC985" w14:textId="424C2BCE" w:rsidR="00400CD8" w:rsidRPr="00625641" w:rsidRDefault="00000000">
      <w:pPr>
        <w:pStyle w:val="a5"/>
        <w:numPr>
          <w:ilvl w:val="0"/>
          <w:numId w:val="4"/>
        </w:numPr>
        <w:spacing w:line="440" w:lineRule="exact"/>
        <w:ind w:left="1882" w:hanging="442"/>
        <w:rPr>
          <w:rFonts w:ascii="Times New Roman" w:hAnsi="Times New Roman"/>
        </w:rPr>
      </w:pPr>
      <w:r w:rsidRPr="00625641">
        <w:rPr>
          <w:rFonts w:ascii="Times New Roman" w:hAnsi="Times New Roman"/>
        </w:rPr>
        <w:t>乙方对甲方</w:t>
      </w:r>
      <w:r w:rsidRPr="00625641">
        <w:rPr>
          <w:rFonts w:ascii="Times New Roman" w:hAnsi="Times New Roman" w:hint="eastAsia"/>
        </w:rPr>
        <w:t>提供云平台技术服务，并根据</w:t>
      </w:r>
      <w:r w:rsidR="00EE4242">
        <w:rPr>
          <w:rFonts w:ascii="Times New Roman" w:hAnsi="Times New Roman" w:hint="eastAsia"/>
        </w:rPr>
        <w:t>内购书</w:t>
      </w:r>
      <w:r w:rsidRPr="00625641">
        <w:rPr>
          <w:rFonts w:ascii="Times New Roman" w:hAnsi="Times New Roman" w:hint="eastAsia"/>
        </w:rPr>
        <w:t>约定，向甲方收取云平台技术服务费用，包括云主机费、存储费、网络带宽费等（具体收费标准见乙方正在施行的《科学与工程计算中心收费标准》）</w:t>
      </w:r>
      <w:r w:rsidRPr="00625641">
        <w:rPr>
          <w:rFonts w:ascii="Times New Roman" w:hAnsi="Times New Roman"/>
        </w:rPr>
        <w:t>。</w:t>
      </w:r>
    </w:p>
    <w:p w14:paraId="46DEDBC4" w14:textId="77777777" w:rsidR="00400CD8" w:rsidRPr="00625641" w:rsidRDefault="00000000">
      <w:pPr>
        <w:pStyle w:val="a5"/>
        <w:numPr>
          <w:ilvl w:val="0"/>
          <w:numId w:val="4"/>
        </w:numPr>
        <w:spacing w:line="440" w:lineRule="exact"/>
        <w:ind w:left="1882" w:hanging="442"/>
        <w:rPr>
          <w:rFonts w:ascii="Times New Roman" w:hAnsi="Times New Roman"/>
        </w:rPr>
      </w:pPr>
      <w:r w:rsidRPr="00625641">
        <w:rPr>
          <w:rFonts w:ascii="Times New Roman" w:hAnsi="Times New Roman" w:hint="eastAsia"/>
        </w:rPr>
        <w:t>云平台仅负责操作系统以下的底层部分及提供的软件的运营维护，即服务的相关技术架构及云平台提供的操作系统等。操作系统之上部分（如您在系统上安装的应用程序）由乙方负责。</w:t>
      </w:r>
    </w:p>
    <w:p w14:paraId="6EA1CFFB" w14:textId="77777777" w:rsidR="00400CD8" w:rsidRPr="00625641" w:rsidRDefault="00000000">
      <w:pPr>
        <w:pStyle w:val="a5"/>
        <w:numPr>
          <w:ilvl w:val="0"/>
          <w:numId w:val="4"/>
        </w:numPr>
        <w:spacing w:line="440" w:lineRule="exact"/>
        <w:ind w:left="1882" w:hanging="442"/>
        <w:rPr>
          <w:rFonts w:ascii="Times New Roman" w:hAnsi="Times New Roman"/>
        </w:rPr>
      </w:pPr>
      <w:r w:rsidRPr="00625641">
        <w:rPr>
          <w:rFonts w:ascii="Times New Roman" w:hAnsi="Times New Roman"/>
        </w:rPr>
        <w:t>系统的任何</w:t>
      </w:r>
      <w:r w:rsidRPr="00625641">
        <w:rPr>
          <w:rFonts w:ascii="Times New Roman" w:hAnsi="Times New Roman" w:hint="eastAsia"/>
        </w:rPr>
        <w:t>影响甲方使用的停机、</w:t>
      </w:r>
      <w:r w:rsidRPr="00625641">
        <w:rPr>
          <w:rFonts w:ascii="Times New Roman" w:hAnsi="Times New Roman"/>
        </w:rPr>
        <w:t>维护</w:t>
      </w:r>
      <w:r w:rsidRPr="00625641">
        <w:rPr>
          <w:rFonts w:ascii="Times New Roman" w:hAnsi="Times New Roman" w:hint="eastAsia"/>
        </w:rPr>
        <w:t>和</w:t>
      </w:r>
      <w:r w:rsidRPr="00625641">
        <w:rPr>
          <w:rFonts w:ascii="Times New Roman" w:hAnsi="Times New Roman"/>
        </w:rPr>
        <w:t>升级，乙方都</w:t>
      </w:r>
      <w:r w:rsidRPr="00625641">
        <w:rPr>
          <w:rFonts w:ascii="Times New Roman" w:hAnsi="Times New Roman" w:hint="eastAsia"/>
        </w:rPr>
        <w:t>通过甲方提供的邮箱以邮件的形式</w:t>
      </w:r>
      <w:r w:rsidRPr="00625641">
        <w:rPr>
          <w:rFonts w:ascii="Times New Roman" w:hAnsi="Times New Roman"/>
        </w:rPr>
        <w:t>及时</w:t>
      </w:r>
      <w:r w:rsidRPr="00625641">
        <w:rPr>
          <w:rFonts w:ascii="Times New Roman" w:hAnsi="Times New Roman" w:hint="eastAsia"/>
        </w:rPr>
        <w:t>告知</w:t>
      </w:r>
      <w:r w:rsidRPr="00625641">
        <w:rPr>
          <w:rFonts w:ascii="Times New Roman" w:hAnsi="Times New Roman"/>
        </w:rPr>
        <w:t>甲</w:t>
      </w:r>
      <w:r w:rsidRPr="00625641">
        <w:rPr>
          <w:rFonts w:ascii="Times New Roman" w:hAnsi="Times New Roman" w:hint="eastAsia"/>
        </w:rPr>
        <w:t>方</w:t>
      </w:r>
      <w:r w:rsidRPr="00625641">
        <w:rPr>
          <w:rFonts w:ascii="Times New Roman" w:hAnsi="Times New Roman"/>
        </w:rPr>
        <w:t>。</w:t>
      </w:r>
    </w:p>
    <w:p w14:paraId="50B4D1F5" w14:textId="77777777" w:rsidR="00400CD8" w:rsidRPr="00625641" w:rsidRDefault="00000000">
      <w:pPr>
        <w:pStyle w:val="a5"/>
        <w:numPr>
          <w:ilvl w:val="0"/>
          <w:numId w:val="4"/>
        </w:numPr>
        <w:spacing w:line="440" w:lineRule="exact"/>
        <w:ind w:left="1882" w:hanging="442"/>
        <w:rPr>
          <w:rFonts w:ascii="Times New Roman" w:hAnsi="Times New Roman"/>
        </w:rPr>
      </w:pPr>
      <w:r w:rsidRPr="00625641">
        <w:rPr>
          <w:rFonts w:ascii="Times New Roman" w:hAnsi="Times New Roman"/>
        </w:rPr>
        <w:t>乙方为甲方提供</w:t>
      </w:r>
      <w:r w:rsidRPr="00625641">
        <w:rPr>
          <w:rFonts w:ascii="Times New Roman" w:hAnsi="Times New Roman"/>
        </w:rPr>
        <w:t xml:space="preserve"> 7*24 </w:t>
      </w:r>
      <w:r w:rsidRPr="00625641">
        <w:rPr>
          <w:rFonts w:ascii="Times New Roman" w:hAnsi="Times New Roman"/>
        </w:rPr>
        <w:t>小时</w:t>
      </w:r>
      <w:r w:rsidRPr="00625641">
        <w:rPr>
          <w:rFonts w:ascii="Times New Roman" w:hAnsi="Times New Roman" w:hint="eastAsia"/>
        </w:rPr>
        <w:t>云</w:t>
      </w:r>
      <w:r w:rsidRPr="00625641">
        <w:rPr>
          <w:rFonts w:ascii="Times New Roman" w:hAnsi="Times New Roman"/>
        </w:rPr>
        <w:t>资源，并保障</w:t>
      </w:r>
      <w:r w:rsidRPr="00625641">
        <w:rPr>
          <w:rFonts w:ascii="Times New Roman" w:hAnsi="Times New Roman" w:hint="eastAsia"/>
        </w:rPr>
        <w:t>云平台的</w:t>
      </w:r>
      <w:r w:rsidRPr="00625641">
        <w:rPr>
          <w:rFonts w:ascii="Times New Roman" w:hAnsi="Times New Roman"/>
        </w:rPr>
        <w:t>稳定运行</w:t>
      </w:r>
      <w:r w:rsidRPr="00625641">
        <w:rPr>
          <w:rFonts w:ascii="Times New Roman" w:hAnsi="Times New Roman" w:hint="eastAsia"/>
        </w:rPr>
        <w:t>。</w:t>
      </w:r>
    </w:p>
    <w:p w14:paraId="43E794EC" w14:textId="77777777" w:rsidR="00400CD8" w:rsidRPr="00625641" w:rsidRDefault="00000000">
      <w:pPr>
        <w:pStyle w:val="a5"/>
        <w:numPr>
          <w:ilvl w:val="0"/>
          <w:numId w:val="5"/>
        </w:numPr>
        <w:spacing w:line="440" w:lineRule="exact"/>
        <w:ind w:left="2324" w:hanging="442"/>
        <w:rPr>
          <w:rFonts w:ascii="Times New Roman" w:hAnsi="Times New Roman"/>
        </w:rPr>
      </w:pPr>
      <w:r w:rsidRPr="00625641">
        <w:rPr>
          <w:rFonts w:ascii="Times New Roman" w:hAnsi="Times New Roman"/>
        </w:rPr>
        <w:t>提供应用与运维服务：</w:t>
      </w:r>
      <w:r w:rsidRPr="00625641">
        <w:rPr>
          <w:rFonts w:ascii="Times New Roman" w:hAnsi="Times New Roman" w:hint="eastAsia"/>
        </w:rPr>
        <w:t>协助安装和调试应用软件，其中，商业软件甲方需优先取得授权；</w:t>
      </w:r>
    </w:p>
    <w:p w14:paraId="2648F14F" w14:textId="77777777" w:rsidR="00400CD8" w:rsidRPr="00625641" w:rsidRDefault="00000000">
      <w:pPr>
        <w:pStyle w:val="a5"/>
        <w:numPr>
          <w:ilvl w:val="0"/>
          <w:numId w:val="5"/>
        </w:numPr>
        <w:spacing w:line="440" w:lineRule="exact"/>
        <w:ind w:left="2324" w:hanging="442"/>
        <w:rPr>
          <w:rFonts w:ascii="Times New Roman" w:hAnsi="Times New Roman"/>
        </w:rPr>
      </w:pPr>
      <w:r w:rsidRPr="00625641">
        <w:rPr>
          <w:rFonts w:ascii="Times New Roman" w:hAnsi="Times New Roman" w:hint="eastAsia"/>
        </w:rPr>
        <w:t>提供月度账单服务：若有需要，每个月初出具上一个月的费用账单。</w:t>
      </w:r>
      <w:r w:rsidRPr="00625641">
        <w:rPr>
          <w:rFonts w:ascii="Times New Roman" w:hAnsi="Times New Roman"/>
        </w:rPr>
        <w:t xml:space="preserve"> </w:t>
      </w:r>
    </w:p>
    <w:p w14:paraId="575E39CA" w14:textId="77777777" w:rsidR="00400CD8" w:rsidRPr="00625641" w:rsidRDefault="00000000">
      <w:pPr>
        <w:pStyle w:val="a5"/>
        <w:numPr>
          <w:ilvl w:val="0"/>
          <w:numId w:val="5"/>
        </w:numPr>
        <w:spacing w:line="440" w:lineRule="exact"/>
        <w:ind w:left="2324" w:hanging="442"/>
        <w:rPr>
          <w:rFonts w:ascii="Times New Roman" w:hAnsi="Times New Roman"/>
        </w:rPr>
      </w:pPr>
      <w:r w:rsidRPr="00625641">
        <w:rPr>
          <w:rFonts w:ascii="Times New Roman" w:hAnsi="Times New Roman" w:hint="eastAsia"/>
        </w:rPr>
        <w:t>提供技术支持服务</w:t>
      </w:r>
      <w:r w:rsidRPr="00625641">
        <w:rPr>
          <w:rFonts w:ascii="Times New Roman" w:hAnsi="Times New Roman"/>
        </w:rPr>
        <w:t>：</w:t>
      </w:r>
    </w:p>
    <w:p w14:paraId="54DBEF45" w14:textId="77777777" w:rsidR="00400CD8" w:rsidRPr="00625641" w:rsidRDefault="00000000">
      <w:pPr>
        <w:pStyle w:val="a5"/>
        <w:numPr>
          <w:ilvl w:val="0"/>
          <w:numId w:val="6"/>
        </w:numPr>
        <w:spacing w:line="440" w:lineRule="exact"/>
        <w:ind w:left="2761" w:hanging="442"/>
        <w:rPr>
          <w:rFonts w:ascii="Times New Roman" w:hAnsi="Times New Roman"/>
        </w:rPr>
      </w:pPr>
      <w:r w:rsidRPr="00625641">
        <w:rPr>
          <w:rFonts w:ascii="Times New Roman" w:hAnsi="Times New Roman" w:hint="eastAsia"/>
        </w:rPr>
        <w:t>提供技术文档、邮件、工单和电话等技术咨询与服务；</w:t>
      </w:r>
    </w:p>
    <w:p w14:paraId="147711B2" w14:textId="77777777" w:rsidR="00400CD8" w:rsidRPr="00625641" w:rsidRDefault="00000000">
      <w:pPr>
        <w:pStyle w:val="a5"/>
        <w:numPr>
          <w:ilvl w:val="0"/>
          <w:numId w:val="6"/>
        </w:numPr>
        <w:spacing w:line="440" w:lineRule="exact"/>
        <w:ind w:left="2761" w:hanging="442"/>
        <w:rPr>
          <w:rFonts w:ascii="Times New Roman" w:hAnsi="Times New Roman"/>
        </w:rPr>
      </w:pPr>
      <w:r w:rsidRPr="00625641">
        <w:rPr>
          <w:rFonts w:ascii="Times New Roman" w:hAnsi="Times New Roman" w:hint="eastAsia"/>
        </w:rPr>
        <w:t>提供作业巡检和作业问题提醒服务；</w:t>
      </w:r>
    </w:p>
    <w:p w14:paraId="36EE9528" w14:textId="77777777" w:rsidR="00400CD8" w:rsidRPr="00625641" w:rsidRDefault="00000000">
      <w:pPr>
        <w:pStyle w:val="a5"/>
        <w:numPr>
          <w:ilvl w:val="0"/>
          <w:numId w:val="6"/>
        </w:numPr>
        <w:spacing w:line="440" w:lineRule="exact"/>
        <w:ind w:left="2761" w:hanging="442"/>
        <w:rPr>
          <w:rFonts w:ascii="Times New Roman" w:hAnsi="Times New Roman"/>
        </w:rPr>
      </w:pPr>
      <w:r w:rsidRPr="00625641">
        <w:rPr>
          <w:rFonts w:ascii="Times New Roman" w:hAnsi="Times New Roman" w:hint="eastAsia"/>
        </w:rPr>
        <w:t>云产品相关的使用咨询、技术问题、故障诊断；</w:t>
      </w:r>
    </w:p>
    <w:p w14:paraId="79DD01E9" w14:textId="77777777" w:rsidR="00400CD8" w:rsidRPr="00625641" w:rsidRDefault="00000000">
      <w:pPr>
        <w:pStyle w:val="a5"/>
        <w:numPr>
          <w:ilvl w:val="0"/>
          <w:numId w:val="4"/>
        </w:numPr>
        <w:spacing w:line="440" w:lineRule="exact"/>
        <w:ind w:left="1882" w:hanging="442"/>
        <w:rPr>
          <w:rFonts w:ascii="Times New Roman" w:hAnsi="Times New Roman"/>
        </w:rPr>
      </w:pPr>
      <w:r w:rsidRPr="00625641">
        <w:rPr>
          <w:rFonts w:ascii="Times New Roman" w:hAnsi="Times New Roman"/>
        </w:rPr>
        <w:t>当</w:t>
      </w:r>
      <w:r w:rsidRPr="00625641">
        <w:rPr>
          <w:rFonts w:ascii="Times New Roman" w:hAnsi="Times New Roman" w:hint="eastAsia"/>
        </w:rPr>
        <w:t>有以下情况发生，</w:t>
      </w:r>
      <w:r w:rsidRPr="00625641">
        <w:rPr>
          <w:rFonts w:ascii="Times New Roman" w:hAnsi="Times New Roman"/>
        </w:rPr>
        <w:t>乙方有权关闭甲方账号以及相应</w:t>
      </w:r>
      <w:r w:rsidRPr="00625641">
        <w:rPr>
          <w:rFonts w:ascii="Times New Roman" w:hAnsi="Times New Roman" w:hint="eastAsia"/>
        </w:rPr>
        <w:t>云</w:t>
      </w:r>
      <w:r w:rsidRPr="00625641">
        <w:rPr>
          <w:rFonts w:ascii="Times New Roman" w:hAnsi="Times New Roman"/>
        </w:rPr>
        <w:t>平台</w:t>
      </w:r>
      <w:r w:rsidRPr="00625641">
        <w:rPr>
          <w:rFonts w:ascii="Times New Roman" w:hAnsi="Times New Roman" w:hint="eastAsia"/>
        </w:rPr>
        <w:t>的</w:t>
      </w:r>
      <w:r w:rsidRPr="00625641">
        <w:rPr>
          <w:rFonts w:ascii="Times New Roman" w:hAnsi="Times New Roman"/>
        </w:rPr>
        <w:t>使用权利</w:t>
      </w:r>
      <w:r w:rsidRPr="00625641">
        <w:rPr>
          <w:rFonts w:ascii="Times New Roman" w:hAnsi="Times New Roman" w:hint="eastAsia"/>
        </w:rPr>
        <w:t>：</w:t>
      </w:r>
    </w:p>
    <w:p w14:paraId="2E9F3471" w14:textId="53953429" w:rsidR="00400CD8" w:rsidRPr="00625641" w:rsidRDefault="00EE4242">
      <w:pPr>
        <w:pStyle w:val="a5"/>
        <w:numPr>
          <w:ilvl w:val="0"/>
          <w:numId w:val="7"/>
        </w:numPr>
        <w:spacing w:line="440" w:lineRule="exact"/>
        <w:rPr>
          <w:rFonts w:ascii="Times New Roman" w:hAnsi="Times New Roman"/>
        </w:rPr>
      </w:pPr>
      <w:r>
        <w:rPr>
          <w:rFonts w:ascii="Times New Roman" w:hAnsi="Times New Roman" w:hint="eastAsia"/>
        </w:rPr>
        <w:t>内购书</w:t>
      </w:r>
      <w:r w:rsidR="00000000" w:rsidRPr="00625641">
        <w:rPr>
          <w:rFonts w:ascii="Times New Roman" w:hAnsi="Times New Roman" w:hint="eastAsia"/>
        </w:rPr>
        <w:t>履约完成或因故中止；</w:t>
      </w:r>
    </w:p>
    <w:p w14:paraId="2CABA300" w14:textId="56F99035" w:rsidR="00400CD8" w:rsidRPr="00625641" w:rsidRDefault="00000000">
      <w:pPr>
        <w:pStyle w:val="a5"/>
        <w:numPr>
          <w:ilvl w:val="0"/>
          <w:numId w:val="7"/>
        </w:numPr>
        <w:spacing w:line="440" w:lineRule="exact"/>
        <w:ind w:left="2761" w:hanging="442"/>
        <w:rPr>
          <w:rFonts w:ascii="Times New Roman" w:hAnsi="Times New Roman"/>
        </w:rPr>
      </w:pPr>
      <w:r w:rsidRPr="00625641">
        <w:rPr>
          <w:rFonts w:ascii="Times New Roman" w:hAnsi="Times New Roman" w:hint="eastAsia"/>
        </w:rPr>
        <w:t>甲方所使用的技术服务费用已超出</w:t>
      </w:r>
      <w:r w:rsidR="00EE4242">
        <w:rPr>
          <w:rFonts w:ascii="Times New Roman" w:hAnsi="Times New Roman" w:hint="eastAsia"/>
        </w:rPr>
        <w:t>内购书</w:t>
      </w:r>
      <w:r w:rsidRPr="00625641">
        <w:rPr>
          <w:rFonts w:ascii="Times New Roman" w:hAnsi="Times New Roman" w:hint="eastAsia"/>
        </w:rPr>
        <w:t>金额。</w:t>
      </w:r>
    </w:p>
    <w:p w14:paraId="4F990992" w14:textId="77777777" w:rsidR="00400CD8" w:rsidRPr="00625641" w:rsidRDefault="00000000">
      <w:pPr>
        <w:pStyle w:val="af4"/>
        <w:numPr>
          <w:ilvl w:val="0"/>
          <w:numId w:val="1"/>
        </w:numPr>
        <w:spacing w:beforeLines="100" w:before="240" w:afterLines="100" w:after="240" w:line="440" w:lineRule="exact"/>
        <w:ind w:left="0" w:firstLineChars="200" w:firstLine="562"/>
        <w:rPr>
          <w:rFonts w:ascii="Times New Roman" w:hAnsi="Times New Roman"/>
          <w:b/>
          <w:bCs/>
          <w:sz w:val="28"/>
        </w:rPr>
      </w:pPr>
      <w:r w:rsidRPr="00625641">
        <w:rPr>
          <w:rFonts w:ascii="Times New Roman" w:hAnsi="Times New Roman"/>
          <w:b/>
          <w:bCs/>
          <w:sz w:val="28"/>
        </w:rPr>
        <w:t>履行期限、地点和方式</w:t>
      </w:r>
    </w:p>
    <w:p w14:paraId="3D110653" w14:textId="20959B71" w:rsidR="00400CD8" w:rsidRPr="00625641" w:rsidRDefault="00000000">
      <w:pPr>
        <w:pStyle w:val="a5"/>
        <w:spacing w:afterLines="50" w:after="120" w:line="440" w:lineRule="exact"/>
        <w:ind w:left="561" w:firstLineChars="200" w:firstLine="560"/>
        <w:rPr>
          <w:rFonts w:ascii="Times New Roman" w:hAnsi="Times New Roman"/>
        </w:rPr>
      </w:pPr>
      <w:r w:rsidRPr="00625641">
        <w:rPr>
          <w:rFonts w:ascii="Times New Roman" w:hAnsi="Times New Roman" w:hint="eastAsia"/>
        </w:rPr>
        <w:lastRenderedPageBreak/>
        <w:t>本</w:t>
      </w:r>
      <w:r w:rsidR="00EE4242">
        <w:rPr>
          <w:rFonts w:ascii="Times New Roman" w:hAnsi="Times New Roman" w:hint="eastAsia"/>
        </w:rPr>
        <w:t>内购书</w:t>
      </w:r>
      <w:r w:rsidRPr="00625641">
        <w:rPr>
          <w:rFonts w:ascii="Times New Roman" w:hAnsi="Times New Roman" w:hint="eastAsia"/>
        </w:rPr>
        <w:t>期限为</w:t>
      </w:r>
      <w:r w:rsidRPr="00625641">
        <w:rPr>
          <w:rFonts w:ascii="Times New Roman" w:hAnsi="Times New Roman" w:hint="eastAsia"/>
          <w:u w:val="single"/>
        </w:rPr>
        <w:t xml:space="preserve">  </w:t>
      </w:r>
      <w:r w:rsidRPr="00625641">
        <w:rPr>
          <w:rFonts w:ascii="Times New Roman" w:hAnsi="Times New Roman"/>
          <w:u w:val="single"/>
        </w:rPr>
        <w:t xml:space="preserve"> </w:t>
      </w:r>
      <w:r w:rsidRPr="00625641">
        <w:rPr>
          <w:rFonts w:ascii="Times New Roman" w:hAnsi="Times New Roman" w:hint="eastAsia"/>
        </w:rPr>
        <w:t>个月，</w:t>
      </w:r>
      <w:r w:rsidRPr="00625641">
        <w:rPr>
          <w:rFonts w:ascii="Times New Roman" w:hAnsi="Times New Roman"/>
        </w:rPr>
        <w:t>自</w:t>
      </w:r>
      <w:r w:rsidRPr="00625641">
        <w:rPr>
          <w:rFonts w:ascii="Times New Roman" w:hAnsi="Times New Roman"/>
          <w:u w:val="single"/>
        </w:rPr>
        <w:t xml:space="preserve">            </w:t>
      </w:r>
      <w:r w:rsidRPr="00625641">
        <w:rPr>
          <w:rFonts w:ascii="Times New Roman" w:hAnsi="Times New Roman"/>
        </w:rPr>
        <w:t>年</w:t>
      </w:r>
      <w:r w:rsidRPr="00625641">
        <w:rPr>
          <w:rFonts w:ascii="Times New Roman" w:hAnsi="Times New Roman"/>
          <w:u w:val="single"/>
        </w:rPr>
        <w:t xml:space="preserve">        </w:t>
      </w:r>
      <w:r w:rsidRPr="00625641">
        <w:rPr>
          <w:rFonts w:ascii="Times New Roman" w:hAnsi="Times New Roman"/>
        </w:rPr>
        <w:t>月</w:t>
      </w:r>
      <w:r w:rsidRPr="00625641">
        <w:rPr>
          <w:rFonts w:ascii="Times New Roman" w:hAnsi="Times New Roman" w:hint="eastAsia"/>
          <w:u w:val="single"/>
        </w:rPr>
        <w:t xml:space="preserve"> </w:t>
      </w:r>
      <w:r w:rsidRPr="00625641">
        <w:rPr>
          <w:rFonts w:ascii="Times New Roman" w:hAnsi="Times New Roman"/>
          <w:u w:val="single"/>
        </w:rPr>
        <w:t xml:space="preserve">      </w:t>
      </w:r>
      <w:r w:rsidRPr="00625641">
        <w:rPr>
          <w:rFonts w:ascii="Times New Roman" w:hAnsi="Times New Roman"/>
        </w:rPr>
        <w:t>日至</w:t>
      </w:r>
      <w:r w:rsidRPr="00625641">
        <w:rPr>
          <w:rFonts w:ascii="Times New Roman" w:hAnsi="Times New Roman"/>
          <w:u w:val="single"/>
        </w:rPr>
        <w:t xml:space="preserve">           </w:t>
      </w:r>
      <w:r w:rsidRPr="00625641">
        <w:rPr>
          <w:rFonts w:ascii="Times New Roman" w:hAnsi="Times New Roman"/>
        </w:rPr>
        <w:t>年</w:t>
      </w:r>
      <w:r w:rsidRPr="00625641">
        <w:rPr>
          <w:rFonts w:ascii="Times New Roman" w:hAnsi="Times New Roman"/>
          <w:u w:val="single"/>
        </w:rPr>
        <w:t xml:space="preserve">        </w:t>
      </w:r>
      <w:r w:rsidRPr="00625641">
        <w:rPr>
          <w:rFonts w:ascii="Times New Roman" w:hAnsi="Times New Roman"/>
        </w:rPr>
        <w:t>月</w:t>
      </w:r>
      <w:r w:rsidRPr="00625641">
        <w:rPr>
          <w:rFonts w:ascii="Times New Roman" w:hAnsi="Times New Roman"/>
          <w:u w:val="single"/>
        </w:rPr>
        <w:t xml:space="preserve">        </w:t>
      </w:r>
      <w:r w:rsidRPr="00625641">
        <w:rPr>
          <w:rFonts w:ascii="Times New Roman" w:hAnsi="Times New Roman"/>
        </w:rPr>
        <w:t>日</w:t>
      </w:r>
      <w:r w:rsidRPr="00625641">
        <w:rPr>
          <w:rFonts w:ascii="Times New Roman" w:hAnsi="Times New Roman" w:hint="eastAsia"/>
        </w:rPr>
        <w:t>，期限届满</w:t>
      </w:r>
      <w:r w:rsidR="00EE4242">
        <w:rPr>
          <w:rFonts w:ascii="Times New Roman" w:hAnsi="Times New Roman" w:hint="eastAsia"/>
        </w:rPr>
        <w:t>内购书</w:t>
      </w:r>
      <w:r w:rsidRPr="00625641">
        <w:rPr>
          <w:rFonts w:ascii="Times New Roman" w:hAnsi="Times New Roman" w:hint="eastAsia"/>
        </w:rPr>
        <w:t>自动终止</w:t>
      </w:r>
      <w:r w:rsidRPr="00625641">
        <w:rPr>
          <w:rFonts w:ascii="Times New Roman" w:hAnsi="Times New Roman"/>
        </w:rPr>
        <w:t>。发生下列情形时，服务期限按以下条款执行：</w:t>
      </w:r>
    </w:p>
    <w:p w14:paraId="512C614A" w14:textId="5A1FB288" w:rsidR="00400CD8" w:rsidRPr="00625641" w:rsidRDefault="007049AD">
      <w:pPr>
        <w:pStyle w:val="af4"/>
        <w:numPr>
          <w:ilvl w:val="0"/>
          <w:numId w:val="8"/>
        </w:numPr>
        <w:tabs>
          <w:tab w:val="left" w:pos="1452"/>
        </w:tabs>
        <w:spacing w:line="358" w:lineRule="exact"/>
        <w:ind w:hanging="721"/>
        <w:rPr>
          <w:sz w:val="28"/>
        </w:rPr>
      </w:pPr>
      <w:r w:rsidRPr="00D53564">
        <w:rPr>
          <w:sz w:val="28"/>
        </w:rPr>
        <w:t>双方</w:t>
      </w:r>
      <w:r>
        <w:rPr>
          <w:rFonts w:hint="eastAsia"/>
          <w:sz w:val="28"/>
        </w:rPr>
        <w:t>协商</w:t>
      </w:r>
      <w:r w:rsidRPr="00D53564">
        <w:rPr>
          <w:sz w:val="28"/>
        </w:rPr>
        <w:t>一致变更的，</w:t>
      </w:r>
      <w:r w:rsidR="00000000" w:rsidRPr="00625641">
        <w:rPr>
          <w:sz w:val="28"/>
        </w:rPr>
        <w:t>按双方协商的结果执行。</w:t>
      </w:r>
    </w:p>
    <w:p w14:paraId="2E9D2422" w14:textId="0073B67A" w:rsidR="00400CD8" w:rsidRPr="00625641" w:rsidRDefault="00000000" w:rsidP="007049AD">
      <w:pPr>
        <w:pStyle w:val="af4"/>
        <w:numPr>
          <w:ilvl w:val="0"/>
          <w:numId w:val="8"/>
        </w:numPr>
        <w:tabs>
          <w:tab w:val="left" w:pos="1452"/>
        </w:tabs>
        <w:spacing w:line="440" w:lineRule="exact"/>
        <w:ind w:left="312" w:right="567" w:firstLine="420"/>
        <w:rPr>
          <w:rFonts w:ascii="Times New Roman" w:hAnsi="Times New Roman"/>
          <w:b/>
          <w:bCs/>
          <w:sz w:val="28"/>
        </w:rPr>
      </w:pPr>
      <w:r w:rsidRPr="00625641">
        <w:rPr>
          <w:sz w:val="28"/>
        </w:rPr>
        <w:t>甲方严重违反本</w:t>
      </w:r>
      <w:r w:rsidR="007049AD">
        <w:rPr>
          <w:sz w:val="28"/>
        </w:rPr>
        <w:t>内购书</w:t>
      </w:r>
      <w:r w:rsidRPr="00625641">
        <w:rPr>
          <w:sz w:val="28"/>
        </w:rPr>
        <w:t>的有关条款时，乙方有权提前终止服务。</w:t>
      </w:r>
    </w:p>
    <w:p w14:paraId="5D7FF46E" w14:textId="097D5238" w:rsidR="00400CD8" w:rsidRPr="00625641" w:rsidRDefault="00000000" w:rsidP="007049AD">
      <w:pPr>
        <w:pStyle w:val="af4"/>
        <w:numPr>
          <w:ilvl w:val="0"/>
          <w:numId w:val="8"/>
        </w:numPr>
        <w:tabs>
          <w:tab w:val="left" w:pos="1452"/>
        </w:tabs>
        <w:spacing w:line="440" w:lineRule="exact"/>
        <w:ind w:left="312" w:right="567" w:firstLine="420"/>
        <w:rPr>
          <w:rFonts w:ascii="Times New Roman" w:hAnsi="Times New Roman"/>
          <w:b/>
          <w:bCs/>
          <w:sz w:val="28"/>
        </w:rPr>
      </w:pPr>
      <w:r w:rsidRPr="00625641">
        <w:rPr>
          <w:rFonts w:hint="eastAsia"/>
          <w:sz w:val="28"/>
        </w:rPr>
        <w:t>本</w:t>
      </w:r>
      <w:r w:rsidR="00EE4242">
        <w:rPr>
          <w:rFonts w:hint="eastAsia"/>
          <w:sz w:val="28"/>
        </w:rPr>
        <w:t>内购书</w:t>
      </w:r>
      <w:r w:rsidRPr="00625641">
        <w:rPr>
          <w:rFonts w:hint="eastAsia"/>
          <w:sz w:val="28"/>
        </w:rPr>
        <w:t>的履行地点为：</w:t>
      </w:r>
      <w:r w:rsidRPr="00625641">
        <w:rPr>
          <w:rFonts w:hint="eastAsia"/>
          <w:sz w:val="28"/>
          <w:u w:val="single"/>
        </w:rPr>
        <w:t xml:space="preserve"> 广东省深圳市南山区南方科技大学 </w:t>
      </w:r>
      <w:r w:rsidRPr="00625641">
        <w:rPr>
          <w:rFonts w:hint="eastAsia"/>
          <w:sz w:val="28"/>
        </w:rPr>
        <w:t>。</w:t>
      </w:r>
    </w:p>
    <w:p w14:paraId="10D11620" w14:textId="77777777" w:rsidR="00400CD8" w:rsidRPr="00625641" w:rsidRDefault="00000000">
      <w:pPr>
        <w:pStyle w:val="af4"/>
        <w:numPr>
          <w:ilvl w:val="0"/>
          <w:numId w:val="1"/>
        </w:numPr>
        <w:spacing w:beforeLines="100" w:before="240" w:afterLines="100" w:after="240" w:line="440" w:lineRule="exact"/>
        <w:ind w:left="0" w:firstLineChars="200" w:firstLine="562"/>
        <w:rPr>
          <w:rFonts w:ascii="Times New Roman" w:hAnsi="Times New Roman"/>
          <w:b/>
          <w:bCs/>
          <w:sz w:val="28"/>
        </w:rPr>
      </w:pPr>
      <w:r w:rsidRPr="00625641">
        <w:rPr>
          <w:rFonts w:ascii="Times New Roman" w:hAnsi="Times New Roman"/>
          <w:b/>
          <w:bCs/>
          <w:sz w:val="28"/>
        </w:rPr>
        <w:t xml:space="preserve"> </w:t>
      </w:r>
      <w:r w:rsidRPr="00625641">
        <w:rPr>
          <w:rFonts w:ascii="Times New Roman" w:hAnsi="Times New Roman"/>
          <w:b/>
          <w:bCs/>
          <w:sz w:val="28"/>
        </w:rPr>
        <w:t>收费标准</w:t>
      </w:r>
    </w:p>
    <w:p w14:paraId="404A8E42" w14:textId="77777777" w:rsidR="00400CD8" w:rsidRPr="00625641" w:rsidRDefault="00000000">
      <w:pPr>
        <w:pStyle w:val="a5"/>
        <w:spacing w:afterLines="50" w:after="120" w:line="440" w:lineRule="exact"/>
        <w:ind w:left="561" w:firstLineChars="200" w:firstLine="560"/>
        <w:rPr>
          <w:rFonts w:ascii="Times New Roman" w:hAnsi="Times New Roman"/>
        </w:rPr>
      </w:pPr>
      <w:r w:rsidRPr="00625641">
        <w:rPr>
          <w:rFonts w:ascii="Times New Roman" w:hAnsi="Times New Roman"/>
        </w:rPr>
        <w:t>甲方</w:t>
      </w:r>
      <w:r w:rsidRPr="00625641">
        <w:rPr>
          <w:rFonts w:ascii="Times New Roman" w:hAnsi="Times New Roman" w:hint="eastAsia"/>
        </w:rPr>
        <w:t>使用乙方提供的云平台技术服务，乙方始终按照最新正式发布的《科学与工程计算中心收费标准》计费。乙方有权调整和更新云平台的设备，在综合考虑平台实际运行情况、用户反馈的意见和建议的基础上，并按照《南方科技大学大型仪器设备开放共享及有偿使用管理实施办法》等制度规定之流程，每年调整和发布一次收费标准</w:t>
      </w:r>
      <w:r w:rsidRPr="00625641">
        <w:rPr>
          <w:rFonts w:ascii="Times New Roman" w:hAnsi="Times New Roman"/>
        </w:rPr>
        <w:t>。</w:t>
      </w:r>
    </w:p>
    <w:p w14:paraId="07406281" w14:textId="77777777" w:rsidR="00400CD8" w:rsidRPr="00625641" w:rsidRDefault="00000000">
      <w:pPr>
        <w:pStyle w:val="af4"/>
        <w:numPr>
          <w:ilvl w:val="0"/>
          <w:numId w:val="1"/>
        </w:numPr>
        <w:spacing w:beforeLines="100" w:before="240" w:afterLines="100" w:after="240" w:line="440" w:lineRule="exact"/>
        <w:ind w:left="0" w:firstLineChars="200" w:firstLine="562"/>
        <w:rPr>
          <w:rFonts w:ascii="Times New Roman" w:hAnsi="Times New Roman"/>
          <w:b/>
          <w:bCs/>
          <w:sz w:val="28"/>
        </w:rPr>
      </w:pPr>
      <w:r w:rsidRPr="00625641">
        <w:rPr>
          <w:rFonts w:ascii="Times New Roman" w:hAnsi="Times New Roman"/>
          <w:b/>
          <w:bCs/>
          <w:sz w:val="28"/>
        </w:rPr>
        <w:t>支付</w:t>
      </w:r>
      <w:r w:rsidRPr="00625641">
        <w:rPr>
          <w:rFonts w:ascii="Times New Roman" w:hAnsi="Times New Roman" w:hint="eastAsia"/>
          <w:b/>
          <w:bCs/>
          <w:sz w:val="28"/>
        </w:rPr>
        <w:t>金额和支付</w:t>
      </w:r>
      <w:r w:rsidRPr="00625641">
        <w:rPr>
          <w:rFonts w:ascii="Times New Roman" w:hAnsi="Times New Roman"/>
          <w:b/>
          <w:bCs/>
          <w:sz w:val="28"/>
        </w:rPr>
        <w:t>方式</w:t>
      </w:r>
    </w:p>
    <w:p w14:paraId="4C0FB140" w14:textId="4629CAB8" w:rsidR="00400CD8" w:rsidRPr="00625641" w:rsidRDefault="00000000">
      <w:pPr>
        <w:pStyle w:val="af4"/>
        <w:numPr>
          <w:ilvl w:val="0"/>
          <w:numId w:val="9"/>
        </w:numPr>
        <w:tabs>
          <w:tab w:val="left" w:pos="1452"/>
        </w:tabs>
        <w:spacing w:line="440" w:lineRule="exact"/>
        <w:rPr>
          <w:sz w:val="28"/>
        </w:rPr>
      </w:pPr>
      <w:r w:rsidRPr="00625641">
        <w:rPr>
          <w:sz w:val="28"/>
        </w:rPr>
        <w:t>本</w:t>
      </w:r>
      <w:r w:rsidR="00EE4242">
        <w:rPr>
          <w:sz w:val="28"/>
        </w:rPr>
        <w:t>内购书</w:t>
      </w:r>
      <w:r w:rsidRPr="00625641">
        <w:rPr>
          <w:sz w:val="28"/>
        </w:rPr>
        <w:t>总金额为￥</w:t>
      </w:r>
      <w:r w:rsidRPr="00625641">
        <w:rPr>
          <w:sz w:val="28"/>
          <w:u w:val="single"/>
        </w:rPr>
        <w:t xml:space="preserve">             </w:t>
      </w:r>
      <w:r w:rsidRPr="00625641">
        <w:rPr>
          <w:sz w:val="28"/>
        </w:rPr>
        <w:t>元</w:t>
      </w:r>
      <w:r w:rsidRPr="00625641">
        <w:rPr>
          <w:rFonts w:hint="eastAsia"/>
          <w:sz w:val="28"/>
        </w:rPr>
        <w:t>（大写：</w:t>
      </w:r>
      <w:r w:rsidRPr="00625641">
        <w:rPr>
          <w:sz w:val="28"/>
          <w:u w:val="single"/>
        </w:rPr>
        <w:t xml:space="preserve">             </w:t>
      </w:r>
      <w:r w:rsidRPr="00625641">
        <w:rPr>
          <w:sz w:val="28"/>
        </w:rPr>
        <w:t>元</w:t>
      </w:r>
      <w:r w:rsidRPr="00625641">
        <w:rPr>
          <w:rFonts w:hint="eastAsia"/>
          <w:sz w:val="28"/>
        </w:rPr>
        <w:t>）</w:t>
      </w:r>
      <w:r w:rsidRPr="00625641">
        <w:rPr>
          <w:sz w:val="28"/>
        </w:rPr>
        <w:t>。</w:t>
      </w:r>
      <w:r w:rsidR="007049AD" w:rsidRPr="00D53564">
        <w:rPr>
          <w:rFonts w:hint="eastAsia"/>
          <w:sz w:val="28"/>
        </w:rPr>
        <w:t>在</w:t>
      </w:r>
      <w:r w:rsidR="007049AD">
        <w:rPr>
          <w:rFonts w:hint="eastAsia"/>
          <w:sz w:val="28"/>
        </w:rPr>
        <w:t>内购书</w:t>
      </w:r>
      <w:r w:rsidR="007049AD" w:rsidRPr="00D53564">
        <w:rPr>
          <w:rFonts w:hint="eastAsia"/>
          <w:sz w:val="28"/>
        </w:rPr>
        <w:t>签订的一周内，甲方以校内转账的方式，一次性付清本</w:t>
      </w:r>
      <w:r w:rsidR="007049AD">
        <w:rPr>
          <w:rFonts w:hint="eastAsia"/>
          <w:sz w:val="28"/>
        </w:rPr>
        <w:t>内购书中的总金额</w:t>
      </w:r>
      <w:r w:rsidRPr="00625641">
        <w:rPr>
          <w:rFonts w:hint="eastAsia"/>
          <w:sz w:val="28"/>
        </w:rPr>
        <w:t>。</w:t>
      </w:r>
    </w:p>
    <w:p w14:paraId="110FBB8B" w14:textId="613CD967" w:rsidR="00400CD8" w:rsidRPr="00625641" w:rsidRDefault="007049AD">
      <w:pPr>
        <w:pStyle w:val="af4"/>
        <w:numPr>
          <w:ilvl w:val="0"/>
          <w:numId w:val="9"/>
        </w:numPr>
        <w:tabs>
          <w:tab w:val="left" w:pos="1452"/>
        </w:tabs>
        <w:spacing w:line="440" w:lineRule="exact"/>
        <w:rPr>
          <w:sz w:val="28"/>
        </w:rPr>
      </w:pPr>
      <w:r w:rsidRPr="00D53564">
        <w:rPr>
          <w:rFonts w:hint="eastAsia"/>
          <w:sz w:val="28"/>
        </w:rPr>
        <w:t>本</w:t>
      </w:r>
      <w:r>
        <w:rPr>
          <w:rFonts w:hint="eastAsia"/>
          <w:sz w:val="28"/>
        </w:rPr>
        <w:t>内购书的总金额</w:t>
      </w:r>
      <w:r w:rsidR="00000000" w:rsidRPr="00625641">
        <w:rPr>
          <w:rFonts w:hint="eastAsia"/>
          <w:sz w:val="28"/>
        </w:rPr>
        <w:t>一旦支付，将不予退款。</w:t>
      </w:r>
    </w:p>
    <w:p w14:paraId="239A8E6D" w14:textId="77777777" w:rsidR="00400CD8" w:rsidRPr="00625641" w:rsidRDefault="00000000">
      <w:pPr>
        <w:pStyle w:val="af4"/>
        <w:numPr>
          <w:ilvl w:val="0"/>
          <w:numId w:val="9"/>
        </w:numPr>
        <w:tabs>
          <w:tab w:val="left" w:pos="1452"/>
        </w:tabs>
        <w:spacing w:line="440" w:lineRule="exact"/>
        <w:rPr>
          <w:sz w:val="28"/>
        </w:rPr>
      </w:pPr>
      <w:r w:rsidRPr="00625641">
        <w:rPr>
          <w:rFonts w:hint="eastAsia"/>
          <w:sz w:val="28"/>
        </w:rPr>
        <w:t>乙方在收到付款后的一周内，为甲方开通云平台账号。若甲方已开通云平台的账号，则无须再次开通。</w:t>
      </w:r>
    </w:p>
    <w:p w14:paraId="7B56B7A6" w14:textId="77777777" w:rsidR="00400CD8" w:rsidRPr="00625641" w:rsidRDefault="00000000">
      <w:pPr>
        <w:pStyle w:val="af4"/>
        <w:numPr>
          <w:ilvl w:val="0"/>
          <w:numId w:val="1"/>
        </w:numPr>
        <w:spacing w:beforeLines="100" w:before="240" w:afterLines="100" w:after="240" w:line="440" w:lineRule="exact"/>
        <w:ind w:left="0" w:firstLineChars="200" w:firstLine="562"/>
        <w:rPr>
          <w:rFonts w:ascii="Times New Roman" w:hAnsi="Times New Roman"/>
          <w:b/>
          <w:bCs/>
          <w:sz w:val="28"/>
        </w:rPr>
      </w:pPr>
      <w:r w:rsidRPr="00625641">
        <w:rPr>
          <w:rFonts w:ascii="Times New Roman" w:hAnsi="Times New Roman"/>
          <w:b/>
          <w:bCs/>
          <w:sz w:val="28"/>
        </w:rPr>
        <w:t>违约责任</w:t>
      </w:r>
    </w:p>
    <w:p w14:paraId="48D04328" w14:textId="3DDB5444" w:rsidR="00400CD8" w:rsidRPr="00625641" w:rsidRDefault="00000000">
      <w:pPr>
        <w:pStyle w:val="a5"/>
        <w:spacing w:afterLines="50" w:after="120" w:line="440" w:lineRule="exact"/>
        <w:ind w:left="561" w:firstLineChars="200" w:firstLine="560"/>
        <w:rPr>
          <w:rFonts w:ascii="Times New Roman" w:hAnsi="Times New Roman"/>
        </w:rPr>
      </w:pPr>
      <w:r w:rsidRPr="00625641">
        <w:rPr>
          <w:rFonts w:ascii="Times New Roman" w:hAnsi="Times New Roman"/>
        </w:rPr>
        <w:t>违反本</w:t>
      </w:r>
      <w:r w:rsidR="00EE4242">
        <w:rPr>
          <w:rFonts w:ascii="Times New Roman" w:hAnsi="Times New Roman"/>
        </w:rPr>
        <w:t>内购书</w:t>
      </w:r>
      <w:r w:rsidRPr="00625641">
        <w:rPr>
          <w:rFonts w:ascii="Times New Roman" w:hAnsi="Times New Roman"/>
        </w:rPr>
        <w:t>约定，违约方应当按照《中华人民共和国民法典》有关条款的规定承担违约责任。</w:t>
      </w:r>
    </w:p>
    <w:p w14:paraId="78AD2613" w14:textId="0A2685CC" w:rsidR="00400CD8" w:rsidRPr="00625641" w:rsidRDefault="00000000">
      <w:pPr>
        <w:pStyle w:val="af4"/>
        <w:numPr>
          <w:ilvl w:val="0"/>
          <w:numId w:val="10"/>
        </w:numPr>
        <w:tabs>
          <w:tab w:val="left" w:pos="1452"/>
        </w:tabs>
        <w:spacing w:line="440" w:lineRule="exact"/>
        <w:rPr>
          <w:sz w:val="28"/>
        </w:rPr>
      </w:pPr>
      <w:r w:rsidRPr="00625641">
        <w:rPr>
          <w:rFonts w:hint="eastAsia"/>
          <w:sz w:val="28"/>
        </w:rPr>
        <w:t>甲方应当按照约定，及时向乙方支付技术服务费，逾期三十天未支付，乙方可以解除本</w:t>
      </w:r>
      <w:r w:rsidR="00EE4242">
        <w:rPr>
          <w:rFonts w:hint="eastAsia"/>
          <w:sz w:val="28"/>
        </w:rPr>
        <w:t>内购书</w:t>
      </w:r>
      <w:r w:rsidRPr="00625641">
        <w:rPr>
          <w:rFonts w:hint="eastAsia"/>
          <w:sz w:val="28"/>
        </w:rPr>
        <w:t>。</w:t>
      </w:r>
    </w:p>
    <w:p w14:paraId="259AB139" w14:textId="77777777" w:rsidR="00400CD8" w:rsidRPr="00625641" w:rsidRDefault="00000000">
      <w:pPr>
        <w:pStyle w:val="af4"/>
        <w:numPr>
          <w:ilvl w:val="0"/>
          <w:numId w:val="10"/>
        </w:numPr>
        <w:tabs>
          <w:tab w:val="left" w:pos="1452"/>
        </w:tabs>
        <w:spacing w:line="440" w:lineRule="exact"/>
        <w:rPr>
          <w:sz w:val="28"/>
        </w:rPr>
      </w:pPr>
      <w:r w:rsidRPr="00625641">
        <w:rPr>
          <w:sz w:val="28"/>
        </w:rPr>
        <w:t>在服务有效期内，任何一方违约，另一方可以追究其相应的责任。</w:t>
      </w:r>
    </w:p>
    <w:p w14:paraId="3A8D972C" w14:textId="77777777" w:rsidR="00400CD8" w:rsidRPr="00625641" w:rsidRDefault="00000000">
      <w:pPr>
        <w:pStyle w:val="af4"/>
        <w:numPr>
          <w:ilvl w:val="0"/>
          <w:numId w:val="10"/>
        </w:numPr>
        <w:tabs>
          <w:tab w:val="left" w:pos="1452"/>
        </w:tabs>
        <w:spacing w:line="440" w:lineRule="exact"/>
        <w:rPr>
          <w:sz w:val="28"/>
        </w:rPr>
      </w:pPr>
      <w:r w:rsidRPr="00625641">
        <w:rPr>
          <w:rFonts w:hint="eastAsia"/>
          <w:sz w:val="28"/>
        </w:rPr>
        <w:t>由于甲方将密码告知他人或未保管好自己的密码或与他人共享账户或任何其他非乙方的过错，导致甲方数据泄露或丢失，乙方不承担责任。</w:t>
      </w:r>
    </w:p>
    <w:p w14:paraId="64ED470D" w14:textId="77777777" w:rsidR="00400CD8" w:rsidRPr="00625641" w:rsidRDefault="00000000">
      <w:pPr>
        <w:pStyle w:val="af4"/>
        <w:numPr>
          <w:ilvl w:val="0"/>
          <w:numId w:val="10"/>
        </w:numPr>
        <w:tabs>
          <w:tab w:val="left" w:pos="1452"/>
        </w:tabs>
        <w:spacing w:line="440" w:lineRule="exact"/>
        <w:rPr>
          <w:sz w:val="28"/>
        </w:rPr>
      </w:pPr>
      <w:r w:rsidRPr="00625641">
        <w:rPr>
          <w:sz w:val="28"/>
        </w:rPr>
        <w:t>任何由于黑客攻击、计算机病毒侵入或发作、电信部门技术调整导致之影响、因政府管制而造成的暂时性关闭及其他非因乙方过错而造成的甲方认证信息泄露、丢失、被盗用或被篡改等,或导致甲方使用计算</w:t>
      </w:r>
      <w:r w:rsidRPr="00625641">
        <w:rPr>
          <w:sz w:val="28"/>
        </w:rPr>
        <w:lastRenderedPageBreak/>
        <w:t>业务资源的过程暂时中断、中止或数据遗失等，乙方不承担责任。</w:t>
      </w:r>
    </w:p>
    <w:p w14:paraId="7DCBB647" w14:textId="77777777" w:rsidR="00400CD8" w:rsidRPr="00625641" w:rsidRDefault="00000000">
      <w:pPr>
        <w:pStyle w:val="af4"/>
        <w:numPr>
          <w:ilvl w:val="0"/>
          <w:numId w:val="10"/>
        </w:numPr>
        <w:tabs>
          <w:tab w:val="left" w:pos="1452"/>
        </w:tabs>
        <w:spacing w:line="440" w:lineRule="exact"/>
        <w:ind w:left="1452" w:hanging="721"/>
        <w:rPr>
          <w:sz w:val="28"/>
        </w:rPr>
      </w:pPr>
      <w:r w:rsidRPr="00625641">
        <w:rPr>
          <w:rFonts w:hint="eastAsia"/>
          <w:sz w:val="28"/>
        </w:rPr>
        <w:t>因</w:t>
      </w:r>
      <w:r w:rsidRPr="00625641">
        <w:rPr>
          <w:sz w:val="28"/>
        </w:rPr>
        <w:t>乙方原因</w:t>
      </w:r>
      <w:r w:rsidRPr="00625641">
        <w:rPr>
          <w:rFonts w:hint="eastAsia"/>
          <w:sz w:val="28"/>
        </w:rPr>
        <w:t>造成的甲方业务中断，将免除该业务的机时费用</w:t>
      </w:r>
      <w:r w:rsidRPr="00625641">
        <w:rPr>
          <w:sz w:val="28"/>
        </w:rPr>
        <w:t>。</w:t>
      </w:r>
    </w:p>
    <w:p w14:paraId="0B1CCBF7" w14:textId="77777777" w:rsidR="00400CD8" w:rsidRPr="00625641" w:rsidRDefault="00000000">
      <w:pPr>
        <w:pStyle w:val="af4"/>
        <w:numPr>
          <w:ilvl w:val="0"/>
          <w:numId w:val="10"/>
        </w:numPr>
        <w:tabs>
          <w:tab w:val="left" w:pos="1452"/>
        </w:tabs>
        <w:spacing w:line="440" w:lineRule="exact"/>
        <w:rPr>
          <w:sz w:val="28"/>
        </w:rPr>
      </w:pPr>
      <w:r w:rsidRPr="00625641">
        <w:rPr>
          <w:rFonts w:hint="eastAsia"/>
          <w:sz w:val="28"/>
        </w:rPr>
        <w:t>甲方应承担自行备份数据的责任和义务，乙方不负责对甲方的数据进行备份，对于因软硬件突发故障造成的数据损失，乙方因在故障发生的</w:t>
      </w:r>
      <w:r w:rsidRPr="00625641">
        <w:rPr>
          <w:rFonts w:hint="eastAsia"/>
          <w:sz w:val="28"/>
          <w:u w:val="single"/>
        </w:rPr>
        <w:t xml:space="preserve"> 3</w:t>
      </w:r>
      <w:r w:rsidRPr="00625641">
        <w:rPr>
          <w:sz w:val="28"/>
          <w:u w:val="single"/>
        </w:rPr>
        <w:t xml:space="preserve"> </w:t>
      </w:r>
      <w:r w:rsidRPr="00625641">
        <w:rPr>
          <w:rFonts w:hint="eastAsia"/>
          <w:sz w:val="28"/>
        </w:rPr>
        <w:t>日内通报给甲方，</w:t>
      </w:r>
      <w:r w:rsidRPr="00625641">
        <w:rPr>
          <w:sz w:val="28"/>
        </w:rPr>
        <w:t>以减轻可能给对方造成的损失，并免于承担违约及赔偿责任。</w:t>
      </w:r>
    </w:p>
    <w:p w14:paraId="6AC9741B" w14:textId="77777777" w:rsidR="00400CD8" w:rsidRPr="00625641" w:rsidRDefault="00000000">
      <w:pPr>
        <w:pStyle w:val="af4"/>
        <w:numPr>
          <w:ilvl w:val="0"/>
          <w:numId w:val="10"/>
        </w:numPr>
        <w:tabs>
          <w:tab w:val="left" w:pos="1452"/>
        </w:tabs>
        <w:spacing w:line="440" w:lineRule="exact"/>
        <w:ind w:left="1452" w:hanging="721"/>
        <w:rPr>
          <w:sz w:val="28"/>
        </w:rPr>
      </w:pPr>
      <w:r w:rsidRPr="00625641">
        <w:rPr>
          <w:sz w:val="28"/>
        </w:rPr>
        <w:t>乙方进行</w:t>
      </w:r>
      <w:r w:rsidRPr="00625641">
        <w:rPr>
          <w:rFonts w:hint="eastAsia"/>
          <w:sz w:val="28"/>
        </w:rPr>
        <w:t>配电保养、</w:t>
      </w:r>
      <w:r w:rsidRPr="00625641">
        <w:rPr>
          <w:sz w:val="28"/>
        </w:rPr>
        <w:t>服务配置、维护时需要中断服务，或由于外部原因造成的使用故障，双方均认为是正常情况，不属于</w:t>
      </w:r>
      <w:r w:rsidRPr="00625641">
        <w:rPr>
          <w:rFonts w:hint="eastAsia"/>
          <w:sz w:val="28"/>
        </w:rPr>
        <w:t>甲乙双</w:t>
      </w:r>
      <w:r w:rsidRPr="00625641">
        <w:rPr>
          <w:sz w:val="28"/>
        </w:rPr>
        <w:t>方</w:t>
      </w:r>
      <w:r w:rsidRPr="00625641">
        <w:rPr>
          <w:rFonts w:hint="eastAsia"/>
          <w:sz w:val="28"/>
        </w:rPr>
        <w:t>的</w:t>
      </w:r>
      <w:r w:rsidRPr="00625641">
        <w:rPr>
          <w:sz w:val="28"/>
        </w:rPr>
        <w:t>责任。</w:t>
      </w:r>
    </w:p>
    <w:p w14:paraId="4D78248C" w14:textId="0B836599" w:rsidR="00400CD8" w:rsidRPr="00625641" w:rsidRDefault="00000000">
      <w:pPr>
        <w:pStyle w:val="af4"/>
        <w:numPr>
          <w:ilvl w:val="0"/>
          <w:numId w:val="10"/>
        </w:numPr>
        <w:tabs>
          <w:tab w:val="left" w:pos="1452"/>
        </w:tabs>
        <w:spacing w:line="440" w:lineRule="exact"/>
        <w:ind w:left="1452" w:hanging="721"/>
        <w:rPr>
          <w:sz w:val="28"/>
        </w:rPr>
      </w:pPr>
      <w:r w:rsidRPr="00625641">
        <w:rPr>
          <w:sz w:val="28"/>
        </w:rPr>
        <w:t>任何一方由于不可抗力原因（战争、地震、火灾等）</w:t>
      </w:r>
      <w:r w:rsidR="007049AD" w:rsidRPr="00D53564">
        <w:rPr>
          <w:sz w:val="28"/>
        </w:rPr>
        <w:t>不能按约履行</w:t>
      </w:r>
      <w:r w:rsidR="007049AD" w:rsidRPr="002D6EA8">
        <w:rPr>
          <w:rFonts w:hint="eastAsia"/>
          <w:sz w:val="28"/>
        </w:rPr>
        <w:t>内购书</w:t>
      </w:r>
      <w:r w:rsidR="007049AD">
        <w:rPr>
          <w:rFonts w:hint="eastAsia"/>
          <w:sz w:val="28"/>
        </w:rPr>
        <w:t>中所协商之内容</w:t>
      </w:r>
      <w:r w:rsidRPr="00625641">
        <w:rPr>
          <w:sz w:val="28"/>
        </w:rPr>
        <w:t>，应在不可抗力事件结束</w:t>
      </w:r>
      <w:r w:rsidRPr="00625641">
        <w:rPr>
          <w:sz w:val="28"/>
          <w:u w:val="single"/>
        </w:rPr>
        <w:t xml:space="preserve"> 3 </w:t>
      </w:r>
      <w:r w:rsidRPr="00625641">
        <w:rPr>
          <w:sz w:val="28"/>
        </w:rPr>
        <w:t>日内向对方有效通报，以减轻可能给对方造成的损失，并免于承担违约及赔偿责任。</w:t>
      </w:r>
    </w:p>
    <w:p w14:paraId="151EE8B4" w14:textId="77777777" w:rsidR="00400CD8" w:rsidRPr="00625641" w:rsidRDefault="00000000">
      <w:pPr>
        <w:pStyle w:val="af4"/>
        <w:numPr>
          <w:ilvl w:val="0"/>
          <w:numId w:val="10"/>
        </w:numPr>
        <w:tabs>
          <w:tab w:val="left" w:pos="1452"/>
        </w:tabs>
        <w:spacing w:line="440" w:lineRule="exact"/>
        <w:ind w:left="1452" w:hanging="721"/>
        <w:rPr>
          <w:sz w:val="28"/>
        </w:rPr>
      </w:pPr>
      <w:r w:rsidRPr="00625641">
        <w:rPr>
          <w:rFonts w:hint="eastAsia"/>
          <w:sz w:val="28"/>
        </w:rPr>
        <w:t>如甲方拖欠乙方技术服务费，则乙方有权停止甲方继续使用云平台的服务。</w:t>
      </w:r>
    </w:p>
    <w:p w14:paraId="5DD1ECB3" w14:textId="77777777" w:rsidR="00400CD8" w:rsidRPr="00625641" w:rsidRDefault="00000000">
      <w:pPr>
        <w:pStyle w:val="af4"/>
        <w:numPr>
          <w:ilvl w:val="0"/>
          <w:numId w:val="1"/>
        </w:numPr>
        <w:spacing w:beforeLines="100" w:before="240" w:afterLines="100" w:after="240" w:line="440" w:lineRule="exact"/>
        <w:ind w:left="0" w:firstLineChars="200" w:firstLine="562"/>
        <w:rPr>
          <w:rFonts w:ascii="Times New Roman" w:hAnsi="Times New Roman"/>
          <w:b/>
          <w:bCs/>
          <w:sz w:val="28"/>
        </w:rPr>
      </w:pPr>
      <w:r w:rsidRPr="00625641">
        <w:rPr>
          <w:rFonts w:ascii="Times New Roman" w:hAnsi="Times New Roman"/>
          <w:b/>
          <w:bCs/>
          <w:sz w:val="28"/>
        </w:rPr>
        <w:t>责任免除及争议解决</w:t>
      </w:r>
    </w:p>
    <w:p w14:paraId="5972686A" w14:textId="1DE99452" w:rsidR="00400CD8" w:rsidRPr="00625641" w:rsidRDefault="00000000">
      <w:pPr>
        <w:pStyle w:val="af4"/>
        <w:numPr>
          <w:ilvl w:val="0"/>
          <w:numId w:val="11"/>
        </w:numPr>
        <w:tabs>
          <w:tab w:val="left" w:pos="1452"/>
        </w:tabs>
        <w:spacing w:line="440" w:lineRule="exact"/>
        <w:rPr>
          <w:sz w:val="28"/>
        </w:rPr>
      </w:pPr>
      <w:r w:rsidRPr="00625641">
        <w:rPr>
          <w:sz w:val="28"/>
        </w:rPr>
        <w:t>因此</w:t>
      </w:r>
      <w:r w:rsidR="007049AD">
        <w:rPr>
          <w:sz w:val="28"/>
        </w:rPr>
        <w:t>内购书</w:t>
      </w:r>
      <w:r w:rsidRPr="00625641">
        <w:rPr>
          <w:sz w:val="28"/>
        </w:rPr>
        <w:t>引起的一切争议，双方当事人应通过友好协商方式解决。</w:t>
      </w:r>
    </w:p>
    <w:p w14:paraId="151C9F19" w14:textId="3E490894" w:rsidR="00400CD8" w:rsidRPr="00625641" w:rsidRDefault="00000000">
      <w:pPr>
        <w:pStyle w:val="af4"/>
        <w:numPr>
          <w:ilvl w:val="0"/>
          <w:numId w:val="11"/>
        </w:numPr>
        <w:tabs>
          <w:tab w:val="left" w:pos="1452"/>
        </w:tabs>
        <w:spacing w:line="440" w:lineRule="exact"/>
        <w:rPr>
          <w:sz w:val="28"/>
        </w:rPr>
      </w:pPr>
      <w:r w:rsidRPr="00625641">
        <w:rPr>
          <w:sz w:val="28"/>
        </w:rPr>
        <w:t>如果协商未成，</w:t>
      </w:r>
      <w:r w:rsidRPr="00625641">
        <w:rPr>
          <w:rFonts w:hint="eastAsia"/>
          <w:sz w:val="28"/>
        </w:rPr>
        <w:t>经</w:t>
      </w:r>
      <w:r w:rsidRPr="00625641">
        <w:rPr>
          <w:sz w:val="28"/>
        </w:rPr>
        <w:t>双方同意</w:t>
      </w:r>
      <w:r w:rsidRPr="00625641">
        <w:rPr>
          <w:rFonts w:hint="eastAsia"/>
          <w:sz w:val="28"/>
        </w:rPr>
        <w:t>，可向科学与工程计算中心用户委员会和专家委员会申请调解</w:t>
      </w:r>
      <w:r w:rsidRPr="00625641">
        <w:rPr>
          <w:sz w:val="28"/>
        </w:rPr>
        <w:t>。</w:t>
      </w:r>
    </w:p>
    <w:p w14:paraId="06104DD7" w14:textId="77777777" w:rsidR="00400CD8" w:rsidRPr="00625641" w:rsidRDefault="00000000">
      <w:pPr>
        <w:pStyle w:val="af4"/>
        <w:numPr>
          <w:ilvl w:val="0"/>
          <w:numId w:val="1"/>
        </w:numPr>
        <w:spacing w:beforeLines="100" w:before="240" w:afterLines="100" w:after="240" w:line="440" w:lineRule="exact"/>
        <w:ind w:left="0" w:firstLineChars="200" w:firstLine="562"/>
        <w:rPr>
          <w:rFonts w:ascii="Times New Roman" w:hAnsi="Times New Roman"/>
          <w:b/>
          <w:bCs/>
          <w:sz w:val="28"/>
        </w:rPr>
      </w:pPr>
      <w:r w:rsidRPr="00625641">
        <w:rPr>
          <w:rFonts w:ascii="Times New Roman" w:hAnsi="Times New Roman" w:hint="eastAsia"/>
          <w:b/>
          <w:bCs/>
          <w:sz w:val="28"/>
        </w:rPr>
        <w:t>保密</w:t>
      </w:r>
    </w:p>
    <w:p w14:paraId="3A86D6B8" w14:textId="77777777" w:rsidR="00400CD8" w:rsidRPr="00625641" w:rsidRDefault="00000000">
      <w:pPr>
        <w:pStyle w:val="a5"/>
        <w:spacing w:afterLines="50" w:after="120" w:line="440" w:lineRule="exact"/>
        <w:ind w:left="561" w:firstLineChars="200" w:firstLine="560"/>
        <w:rPr>
          <w:rFonts w:ascii="Times New Roman" w:hAnsi="Times New Roman"/>
        </w:rPr>
      </w:pPr>
      <w:r w:rsidRPr="00625641">
        <w:rPr>
          <w:rFonts w:ascii="Times New Roman" w:hAnsi="Times New Roman" w:hint="eastAsia"/>
        </w:rPr>
        <w:t>乙方不支持涉密项目，甲方在乙方平台运行涉密程序或存储涉密数据，如果泄密，后果由甲方承担。</w:t>
      </w:r>
    </w:p>
    <w:p w14:paraId="61E831B9" w14:textId="77777777" w:rsidR="00400CD8" w:rsidRPr="00625641" w:rsidRDefault="00000000">
      <w:pPr>
        <w:pStyle w:val="af4"/>
        <w:numPr>
          <w:ilvl w:val="0"/>
          <w:numId w:val="1"/>
        </w:numPr>
        <w:spacing w:beforeLines="100" w:before="240" w:afterLines="100" w:after="240" w:line="440" w:lineRule="exact"/>
        <w:ind w:left="0" w:firstLineChars="200" w:firstLine="562"/>
        <w:rPr>
          <w:rFonts w:ascii="Times New Roman" w:hAnsi="Times New Roman"/>
          <w:b/>
          <w:bCs/>
          <w:sz w:val="28"/>
        </w:rPr>
      </w:pPr>
      <w:r w:rsidRPr="00625641">
        <w:rPr>
          <w:rFonts w:ascii="Times New Roman" w:hAnsi="Times New Roman" w:hint="eastAsia"/>
          <w:b/>
          <w:bCs/>
          <w:sz w:val="28"/>
        </w:rPr>
        <w:t>其他</w:t>
      </w:r>
    </w:p>
    <w:p w14:paraId="23C88117" w14:textId="05B8047B" w:rsidR="00400CD8" w:rsidRPr="00625641" w:rsidRDefault="00000000">
      <w:pPr>
        <w:pStyle w:val="af4"/>
        <w:numPr>
          <w:ilvl w:val="0"/>
          <w:numId w:val="12"/>
        </w:numPr>
        <w:tabs>
          <w:tab w:val="left" w:pos="1452"/>
        </w:tabs>
        <w:spacing w:line="440" w:lineRule="exact"/>
        <w:rPr>
          <w:sz w:val="28"/>
        </w:rPr>
      </w:pPr>
      <w:r w:rsidRPr="00625641">
        <w:rPr>
          <w:sz w:val="28"/>
        </w:rPr>
        <w:t>在</w:t>
      </w:r>
      <w:r w:rsidR="007049AD">
        <w:rPr>
          <w:sz w:val="28"/>
        </w:rPr>
        <w:t>内购书</w:t>
      </w:r>
      <w:r w:rsidRPr="00625641">
        <w:rPr>
          <w:sz w:val="28"/>
        </w:rPr>
        <w:t>终止后，甲方和乙方是否继续合作另外商定。</w:t>
      </w:r>
    </w:p>
    <w:p w14:paraId="5E0D24FF" w14:textId="4786C070" w:rsidR="00400CD8" w:rsidRPr="00625641" w:rsidRDefault="00000000">
      <w:pPr>
        <w:pStyle w:val="af4"/>
        <w:numPr>
          <w:ilvl w:val="0"/>
          <w:numId w:val="12"/>
        </w:numPr>
        <w:tabs>
          <w:tab w:val="left" w:pos="1452"/>
        </w:tabs>
        <w:spacing w:line="440" w:lineRule="exact"/>
        <w:rPr>
          <w:sz w:val="28"/>
        </w:rPr>
      </w:pPr>
      <w:r w:rsidRPr="00625641">
        <w:rPr>
          <w:rFonts w:hint="eastAsia"/>
          <w:sz w:val="28"/>
        </w:rPr>
        <w:t>本</w:t>
      </w:r>
      <w:r w:rsidR="00EE4242">
        <w:rPr>
          <w:rFonts w:hint="eastAsia"/>
          <w:sz w:val="28"/>
        </w:rPr>
        <w:t>内购书</w:t>
      </w:r>
      <w:r w:rsidRPr="00625641">
        <w:rPr>
          <w:rFonts w:hint="eastAsia"/>
          <w:sz w:val="28"/>
        </w:rPr>
        <w:t>的未尽事宜、任何变更、修改或增减，双方应本着互惠互利、友好协商的原则经双方同意后签署正式书面文件，作为本</w:t>
      </w:r>
      <w:r w:rsidR="00EE4242">
        <w:rPr>
          <w:rFonts w:hint="eastAsia"/>
          <w:sz w:val="28"/>
        </w:rPr>
        <w:t>内购书</w:t>
      </w:r>
      <w:r w:rsidRPr="00625641">
        <w:rPr>
          <w:rFonts w:hint="eastAsia"/>
          <w:sz w:val="28"/>
        </w:rPr>
        <w:t>的补充</w:t>
      </w:r>
      <w:r w:rsidR="00CB67A4">
        <w:rPr>
          <w:rFonts w:hint="eastAsia"/>
          <w:sz w:val="28"/>
        </w:rPr>
        <w:t>内容</w:t>
      </w:r>
      <w:r w:rsidRPr="00625641">
        <w:rPr>
          <w:rFonts w:hint="eastAsia"/>
          <w:sz w:val="28"/>
        </w:rPr>
        <w:t>。</w:t>
      </w:r>
    </w:p>
    <w:p w14:paraId="39513C14" w14:textId="4F5E0C0B" w:rsidR="00400CD8" w:rsidRPr="00625641" w:rsidRDefault="00EE4242">
      <w:pPr>
        <w:pStyle w:val="af4"/>
        <w:numPr>
          <w:ilvl w:val="0"/>
          <w:numId w:val="12"/>
        </w:numPr>
        <w:tabs>
          <w:tab w:val="left" w:pos="1452"/>
        </w:tabs>
        <w:spacing w:line="440" w:lineRule="exact"/>
        <w:rPr>
          <w:sz w:val="28"/>
        </w:rPr>
      </w:pPr>
      <w:r>
        <w:rPr>
          <w:rFonts w:hint="eastAsia"/>
          <w:sz w:val="28"/>
        </w:rPr>
        <w:t>内购书</w:t>
      </w:r>
      <w:r w:rsidR="00000000" w:rsidRPr="00625641">
        <w:rPr>
          <w:rFonts w:hint="eastAsia"/>
          <w:sz w:val="28"/>
        </w:rPr>
        <w:t>的附件、补充</w:t>
      </w:r>
      <w:r w:rsidR="00CB67A4">
        <w:rPr>
          <w:rFonts w:hint="eastAsia"/>
          <w:sz w:val="28"/>
        </w:rPr>
        <w:t>内容</w:t>
      </w:r>
      <w:r w:rsidR="00000000" w:rsidRPr="00625641">
        <w:rPr>
          <w:rFonts w:hint="eastAsia"/>
          <w:sz w:val="28"/>
        </w:rPr>
        <w:t>与本</w:t>
      </w:r>
      <w:r>
        <w:rPr>
          <w:rFonts w:hint="eastAsia"/>
          <w:sz w:val="28"/>
        </w:rPr>
        <w:t>内购书</w:t>
      </w:r>
      <w:r w:rsidR="00000000" w:rsidRPr="00625641">
        <w:rPr>
          <w:rFonts w:hint="eastAsia"/>
          <w:sz w:val="28"/>
        </w:rPr>
        <w:t>具有同等的法律效力。</w:t>
      </w:r>
    </w:p>
    <w:p w14:paraId="7C7AA540" w14:textId="24A783FE" w:rsidR="00C74202" w:rsidRDefault="00000000">
      <w:pPr>
        <w:pStyle w:val="af4"/>
        <w:numPr>
          <w:ilvl w:val="0"/>
          <w:numId w:val="12"/>
        </w:numPr>
        <w:tabs>
          <w:tab w:val="left" w:pos="1452"/>
        </w:tabs>
        <w:spacing w:line="440" w:lineRule="exact"/>
        <w:rPr>
          <w:sz w:val="28"/>
        </w:rPr>
      </w:pPr>
      <w:r w:rsidRPr="00625641">
        <w:rPr>
          <w:sz w:val="28"/>
        </w:rPr>
        <w:t>本</w:t>
      </w:r>
      <w:r w:rsidR="007049AD">
        <w:rPr>
          <w:sz w:val="28"/>
        </w:rPr>
        <w:t>内购书</w:t>
      </w:r>
      <w:r w:rsidRPr="00625641">
        <w:rPr>
          <w:sz w:val="28"/>
        </w:rPr>
        <w:t>一式</w:t>
      </w:r>
      <w:r w:rsidRPr="00625641">
        <w:rPr>
          <w:rFonts w:hint="eastAsia"/>
          <w:sz w:val="28"/>
          <w:u w:val="single"/>
        </w:rPr>
        <w:t xml:space="preserve"> </w:t>
      </w:r>
      <w:r w:rsidR="003D09AE" w:rsidRPr="00625641">
        <w:rPr>
          <w:rFonts w:hint="eastAsia"/>
          <w:sz w:val="28"/>
          <w:u w:val="single"/>
        </w:rPr>
        <w:t>肆</w:t>
      </w:r>
      <w:r w:rsidRPr="00625641">
        <w:rPr>
          <w:rFonts w:hint="eastAsia"/>
          <w:sz w:val="28"/>
          <w:u w:val="single"/>
        </w:rPr>
        <w:t xml:space="preserve"> </w:t>
      </w:r>
      <w:r w:rsidRPr="00625641">
        <w:rPr>
          <w:sz w:val="28"/>
        </w:rPr>
        <w:t>份，甲方执</w:t>
      </w:r>
      <w:r w:rsidRPr="00625641">
        <w:rPr>
          <w:rFonts w:hint="eastAsia"/>
          <w:sz w:val="28"/>
          <w:u w:val="single"/>
        </w:rPr>
        <w:t xml:space="preserve"> 贰 </w:t>
      </w:r>
      <w:r w:rsidRPr="00625641">
        <w:rPr>
          <w:sz w:val="28"/>
        </w:rPr>
        <w:t>份、乙方执</w:t>
      </w:r>
      <w:r w:rsidRPr="00625641">
        <w:rPr>
          <w:rFonts w:hint="eastAsia"/>
          <w:sz w:val="28"/>
          <w:u w:val="single"/>
        </w:rPr>
        <w:t xml:space="preserve"> </w:t>
      </w:r>
      <w:r w:rsidR="003D09AE" w:rsidRPr="00625641">
        <w:rPr>
          <w:rFonts w:hint="eastAsia"/>
          <w:sz w:val="28"/>
          <w:u w:val="single"/>
        </w:rPr>
        <w:t>贰</w:t>
      </w:r>
      <w:r w:rsidRPr="00625641">
        <w:rPr>
          <w:rFonts w:hint="eastAsia"/>
          <w:sz w:val="28"/>
          <w:u w:val="single"/>
        </w:rPr>
        <w:t xml:space="preserve"> </w:t>
      </w:r>
      <w:r w:rsidRPr="00625641">
        <w:rPr>
          <w:sz w:val="28"/>
        </w:rPr>
        <w:t>份，自甲乙双方</w:t>
      </w:r>
      <w:r w:rsidRPr="00625641">
        <w:rPr>
          <w:rFonts w:hint="eastAsia"/>
          <w:sz w:val="28"/>
        </w:rPr>
        <w:t>签字、盖章</w:t>
      </w:r>
      <w:r w:rsidRPr="00625641">
        <w:rPr>
          <w:sz w:val="28"/>
        </w:rPr>
        <w:t>后生效。</w:t>
      </w:r>
    </w:p>
    <w:p w14:paraId="693188D0" w14:textId="7E90F556" w:rsidR="00C00864" w:rsidRPr="00625641" w:rsidRDefault="00C74202" w:rsidP="00C74202">
      <w:pPr>
        <w:widowControl/>
        <w:autoSpaceDE/>
        <w:autoSpaceDN/>
        <w:rPr>
          <w:sz w:val="28"/>
        </w:rPr>
      </w:pPr>
      <w:r>
        <w:rPr>
          <w:sz w:val="28"/>
        </w:rPr>
        <w:br w:type="page"/>
      </w:r>
    </w:p>
    <w:p w14:paraId="4BC1A723" w14:textId="139C34A7" w:rsidR="006B1FBF" w:rsidRPr="00625641" w:rsidRDefault="006B1FBF" w:rsidP="006B1FBF">
      <w:pPr>
        <w:tabs>
          <w:tab w:val="left" w:pos="1452"/>
        </w:tabs>
        <w:spacing w:line="440" w:lineRule="exact"/>
        <w:ind w:left="731"/>
        <w:rPr>
          <w:sz w:val="28"/>
        </w:rPr>
      </w:pPr>
      <w:r w:rsidRPr="00625641">
        <w:rPr>
          <w:rFonts w:hint="eastAsia"/>
          <w:sz w:val="28"/>
        </w:rPr>
        <w:lastRenderedPageBreak/>
        <w:t>（本页为《云平台技术服务</w:t>
      </w:r>
      <w:r w:rsidR="00EE4242">
        <w:rPr>
          <w:rFonts w:hint="eastAsia"/>
          <w:sz w:val="28"/>
        </w:rPr>
        <w:t>内购书</w:t>
      </w:r>
      <w:r w:rsidRPr="00625641">
        <w:rPr>
          <w:rFonts w:hint="eastAsia"/>
          <w:sz w:val="28"/>
        </w:rPr>
        <w:t>》之签字页）</w:t>
      </w:r>
    </w:p>
    <w:p w14:paraId="5F35D383" w14:textId="77777777" w:rsidR="006B1FBF" w:rsidRPr="00625641" w:rsidRDefault="006B1FBF" w:rsidP="006B1FBF">
      <w:pPr>
        <w:tabs>
          <w:tab w:val="left" w:pos="1452"/>
        </w:tabs>
        <w:spacing w:line="440" w:lineRule="exact"/>
        <w:ind w:left="731"/>
        <w:rPr>
          <w:sz w:val="28"/>
        </w:rPr>
      </w:pPr>
    </w:p>
    <w:tbl>
      <w:tblPr>
        <w:tblW w:w="9680" w:type="dxa"/>
        <w:jc w:val="center"/>
        <w:tblLook w:val="04A0" w:firstRow="1" w:lastRow="0" w:firstColumn="1" w:lastColumn="0" w:noHBand="0" w:noVBand="1"/>
      </w:tblPr>
      <w:tblGrid>
        <w:gridCol w:w="1360"/>
        <w:gridCol w:w="1620"/>
        <w:gridCol w:w="4006"/>
        <w:gridCol w:w="2694"/>
      </w:tblGrid>
      <w:tr w:rsidR="00625641" w:rsidRPr="00625641" w14:paraId="2978A9FF" w14:textId="77777777" w:rsidTr="000F7716">
        <w:trPr>
          <w:trHeight w:val="600"/>
          <w:jc w:val="center"/>
        </w:trPr>
        <w:tc>
          <w:tcPr>
            <w:tcW w:w="1360" w:type="dxa"/>
            <w:vMerge w:val="restart"/>
            <w:tcBorders>
              <w:top w:val="single" w:sz="8" w:space="0" w:color="auto"/>
              <w:left w:val="single" w:sz="8" w:space="0" w:color="auto"/>
              <w:right w:val="single" w:sz="8" w:space="0" w:color="000000"/>
            </w:tcBorders>
            <w:shd w:val="clear" w:color="auto" w:fill="auto"/>
            <w:vAlign w:val="center"/>
            <w:hideMark/>
          </w:tcPr>
          <w:p w14:paraId="2F00402D" w14:textId="77777777" w:rsidR="006B1FBF" w:rsidRPr="00625641" w:rsidRDefault="006B1FBF" w:rsidP="000F7716">
            <w:pPr>
              <w:widowControl/>
              <w:autoSpaceDE/>
              <w:autoSpaceDN/>
              <w:jc w:val="center"/>
              <w:rPr>
                <w:rFonts w:ascii="华文仿宋" w:eastAsia="华文仿宋" w:hAnsi="华文仿宋" w:cs="宋体"/>
                <w:sz w:val="24"/>
                <w:szCs w:val="24"/>
              </w:rPr>
            </w:pPr>
            <w:r w:rsidRPr="00625641">
              <w:rPr>
                <w:rFonts w:ascii="华文仿宋" w:eastAsia="华文仿宋" w:hAnsi="华文仿宋" w:cs="宋体" w:hint="eastAsia"/>
                <w:sz w:val="24"/>
                <w:szCs w:val="24"/>
              </w:rPr>
              <w:t xml:space="preserve">甲 </w:t>
            </w:r>
            <w:r w:rsidRPr="00625641">
              <w:rPr>
                <w:rFonts w:ascii="华文仿宋" w:eastAsia="华文仿宋" w:hAnsi="华文仿宋" w:cs="宋体"/>
                <w:sz w:val="24"/>
                <w:szCs w:val="24"/>
              </w:rPr>
              <w:t xml:space="preserve"> </w:t>
            </w:r>
            <w:r w:rsidRPr="00625641">
              <w:rPr>
                <w:rFonts w:ascii="华文仿宋" w:eastAsia="华文仿宋" w:hAnsi="华文仿宋" w:cs="宋体" w:hint="eastAsia"/>
                <w:sz w:val="24"/>
                <w:szCs w:val="24"/>
              </w:rPr>
              <w:t>方</w:t>
            </w:r>
          </w:p>
        </w:tc>
        <w:tc>
          <w:tcPr>
            <w:tcW w:w="1620" w:type="dxa"/>
            <w:tcBorders>
              <w:top w:val="single" w:sz="8" w:space="0" w:color="auto"/>
              <w:left w:val="nil"/>
              <w:bottom w:val="single" w:sz="8" w:space="0" w:color="000000"/>
              <w:right w:val="single" w:sz="8" w:space="0" w:color="000000"/>
            </w:tcBorders>
            <w:shd w:val="clear" w:color="auto" w:fill="auto"/>
            <w:vAlign w:val="center"/>
            <w:hideMark/>
          </w:tcPr>
          <w:p w14:paraId="37AAD44B" w14:textId="77777777" w:rsidR="006B1FBF" w:rsidRPr="00625641" w:rsidRDefault="006B1FBF" w:rsidP="000F7716">
            <w:pPr>
              <w:widowControl/>
              <w:autoSpaceDE/>
              <w:autoSpaceDN/>
              <w:jc w:val="center"/>
              <w:rPr>
                <w:rFonts w:cs="宋体"/>
                <w:sz w:val="24"/>
                <w:szCs w:val="24"/>
              </w:rPr>
            </w:pPr>
            <w:r w:rsidRPr="00625641">
              <w:rPr>
                <w:rFonts w:cs="宋体" w:hint="eastAsia"/>
                <w:sz w:val="24"/>
                <w:szCs w:val="24"/>
              </w:rPr>
              <w:t>单位名称</w:t>
            </w:r>
          </w:p>
        </w:tc>
        <w:tc>
          <w:tcPr>
            <w:tcW w:w="4006" w:type="dxa"/>
            <w:tcBorders>
              <w:top w:val="single" w:sz="8" w:space="0" w:color="auto"/>
              <w:left w:val="nil"/>
              <w:bottom w:val="single" w:sz="8" w:space="0" w:color="000000"/>
              <w:right w:val="nil"/>
            </w:tcBorders>
            <w:shd w:val="clear" w:color="auto" w:fill="auto"/>
            <w:vAlign w:val="center"/>
            <w:hideMark/>
          </w:tcPr>
          <w:p w14:paraId="2F9F01D6" w14:textId="77777777" w:rsidR="006B1FBF" w:rsidRPr="00625641" w:rsidRDefault="006B1FBF" w:rsidP="000F7716">
            <w:pPr>
              <w:widowControl/>
              <w:autoSpaceDE/>
              <w:autoSpaceDN/>
              <w:jc w:val="center"/>
              <w:rPr>
                <w:rFonts w:cs="宋体"/>
                <w:sz w:val="24"/>
                <w:szCs w:val="24"/>
              </w:rPr>
            </w:pPr>
          </w:p>
        </w:tc>
        <w:tc>
          <w:tcPr>
            <w:tcW w:w="2694" w:type="dxa"/>
            <w:vMerge w:val="restart"/>
            <w:tcBorders>
              <w:top w:val="single" w:sz="8" w:space="0" w:color="auto"/>
              <w:left w:val="single" w:sz="8" w:space="0" w:color="000000"/>
              <w:right w:val="single" w:sz="8" w:space="0" w:color="auto"/>
            </w:tcBorders>
            <w:shd w:val="clear" w:color="auto" w:fill="auto"/>
            <w:vAlign w:val="center"/>
            <w:hideMark/>
          </w:tcPr>
          <w:p w14:paraId="02163840" w14:textId="77777777" w:rsidR="006B1FBF" w:rsidRPr="00625641" w:rsidRDefault="006B1FBF" w:rsidP="000F7716">
            <w:pPr>
              <w:widowControl/>
              <w:autoSpaceDE/>
              <w:autoSpaceDN/>
              <w:jc w:val="center"/>
              <w:rPr>
                <w:rFonts w:cs="宋体"/>
                <w:sz w:val="24"/>
                <w:szCs w:val="24"/>
              </w:rPr>
            </w:pPr>
            <w:r w:rsidRPr="00625641">
              <w:rPr>
                <w:rFonts w:cs="宋体" w:hint="eastAsia"/>
                <w:sz w:val="24"/>
                <w:szCs w:val="24"/>
              </w:rPr>
              <w:t>甲方负责人（签字）：</w:t>
            </w:r>
          </w:p>
        </w:tc>
      </w:tr>
      <w:tr w:rsidR="00625641" w:rsidRPr="00625641" w14:paraId="113ABB74" w14:textId="77777777" w:rsidTr="000F7716">
        <w:trPr>
          <w:trHeight w:val="600"/>
          <w:jc w:val="center"/>
        </w:trPr>
        <w:tc>
          <w:tcPr>
            <w:tcW w:w="1360" w:type="dxa"/>
            <w:vMerge/>
            <w:tcBorders>
              <w:top w:val="single" w:sz="8" w:space="0" w:color="auto"/>
              <w:left w:val="single" w:sz="8" w:space="0" w:color="auto"/>
              <w:right w:val="single" w:sz="8" w:space="0" w:color="000000"/>
            </w:tcBorders>
            <w:shd w:val="clear" w:color="auto" w:fill="auto"/>
            <w:vAlign w:val="center"/>
          </w:tcPr>
          <w:p w14:paraId="151E5EB4" w14:textId="77777777" w:rsidR="006B1FBF" w:rsidRPr="00625641" w:rsidRDefault="006B1FBF" w:rsidP="000F7716">
            <w:pPr>
              <w:widowControl/>
              <w:autoSpaceDE/>
              <w:autoSpaceDN/>
              <w:jc w:val="center"/>
              <w:rPr>
                <w:rFonts w:ascii="华文仿宋" w:eastAsia="华文仿宋" w:hAnsi="华文仿宋" w:cs="宋体"/>
                <w:sz w:val="24"/>
                <w:szCs w:val="24"/>
              </w:rPr>
            </w:pPr>
          </w:p>
        </w:tc>
        <w:tc>
          <w:tcPr>
            <w:tcW w:w="1620" w:type="dxa"/>
            <w:tcBorders>
              <w:top w:val="single" w:sz="8" w:space="0" w:color="auto"/>
              <w:left w:val="nil"/>
              <w:bottom w:val="single" w:sz="8" w:space="0" w:color="000000"/>
              <w:right w:val="single" w:sz="8" w:space="0" w:color="000000"/>
            </w:tcBorders>
            <w:shd w:val="clear" w:color="auto" w:fill="auto"/>
            <w:vAlign w:val="center"/>
          </w:tcPr>
          <w:p w14:paraId="4923D94F" w14:textId="77777777" w:rsidR="006B1FBF" w:rsidRPr="00625641" w:rsidRDefault="006B1FBF" w:rsidP="000F7716">
            <w:pPr>
              <w:widowControl/>
              <w:autoSpaceDE/>
              <w:autoSpaceDN/>
              <w:jc w:val="center"/>
              <w:rPr>
                <w:rFonts w:cs="宋体"/>
                <w:sz w:val="24"/>
                <w:szCs w:val="24"/>
              </w:rPr>
            </w:pPr>
            <w:r w:rsidRPr="00625641">
              <w:rPr>
                <w:rFonts w:cs="宋体" w:hint="eastAsia"/>
                <w:sz w:val="24"/>
                <w:szCs w:val="24"/>
              </w:rPr>
              <w:t>联系人</w:t>
            </w:r>
          </w:p>
        </w:tc>
        <w:tc>
          <w:tcPr>
            <w:tcW w:w="4006" w:type="dxa"/>
            <w:tcBorders>
              <w:top w:val="single" w:sz="8" w:space="0" w:color="auto"/>
              <w:left w:val="nil"/>
              <w:bottom w:val="single" w:sz="8" w:space="0" w:color="000000"/>
              <w:right w:val="nil"/>
            </w:tcBorders>
            <w:shd w:val="clear" w:color="auto" w:fill="auto"/>
            <w:vAlign w:val="center"/>
          </w:tcPr>
          <w:p w14:paraId="7F549532" w14:textId="77777777" w:rsidR="006B1FBF" w:rsidRPr="00625641" w:rsidRDefault="006B1FBF" w:rsidP="000F7716">
            <w:pPr>
              <w:widowControl/>
              <w:autoSpaceDE/>
              <w:autoSpaceDN/>
              <w:jc w:val="center"/>
              <w:rPr>
                <w:rFonts w:cs="宋体"/>
                <w:sz w:val="24"/>
                <w:szCs w:val="24"/>
              </w:rPr>
            </w:pPr>
          </w:p>
        </w:tc>
        <w:tc>
          <w:tcPr>
            <w:tcW w:w="2694" w:type="dxa"/>
            <w:vMerge/>
            <w:tcBorders>
              <w:top w:val="single" w:sz="8" w:space="0" w:color="auto"/>
              <w:left w:val="single" w:sz="8" w:space="0" w:color="000000"/>
              <w:right w:val="single" w:sz="8" w:space="0" w:color="auto"/>
            </w:tcBorders>
            <w:shd w:val="clear" w:color="auto" w:fill="auto"/>
            <w:vAlign w:val="center"/>
          </w:tcPr>
          <w:p w14:paraId="6AEC95C6" w14:textId="77777777" w:rsidR="006B1FBF" w:rsidRPr="00625641" w:rsidRDefault="006B1FBF" w:rsidP="000F7716">
            <w:pPr>
              <w:widowControl/>
              <w:autoSpaceDE/>
              <w:autoSpaceDN/>
              <w:jc w:val="center"/>
              <w:rPr>
                <w:rFonts w:cs="宋体"/>
                <w:sz w:val="24"/>
                <w:szCs w:val="24"/>
              </w:rPr>
            </w:pPr>
          </w:p>
        </w:tc>
      </w:tr>
      <w:tr w:rsidR="00625641" w:rsidRPr="00625641" w14:paraId="56E7FEEE" w14:textId="77777777" w:rsidTr="000F7716">
        <w:trPr>
          <w:trHeight w:val="600"/>
          <w:jc w:val="center"/>
        </w:trPr>
        <w:tc>
          <w:tcPr>
            <w:tcW w:w="1360" w:type="dxa"/>
            <w:vMerge/>
            <w:tcBorders>
              <w:left w:val="single" w:sz="8" w:space="0" w:color="auto"/>
              <w:right w:val="single" w:sz="8" w:space="0" w:color="000000"/>
            </w:tcBorders>
            <w:vAlign w:val="center"/>
            <w:hideMark/>
          </w:tcPr>
          <w:p w14:paraId="1536019F" w14:textId="77777777" w:rsidR="006B1FBF" w:rsidRPr="00625641" w:rsidRDefault="006B1FBF" w:rsidP="000F7716">
            <w:pPr>
              <w:widowControl/>
              <w:autoSpaceDE/>
              <w:autoSpaceDN/>
              <w:rPr>
                <w:rFonts w:ascii="华文仿宋" w:eastAsia="华文仿宋" w:hAnsi="华文仿宋" w:cs="宋体"/>
                <w:sz w:val="24"/>
                <w:szCs w:val="24"/>
              </w:rPr>
            </w:pPr>
          </w:p>
        </w:tc>
        <w:tc>
          <w:tcPr>
            <w:tcW w:w="1620" w:type="dxa"/>
            <w:tcBorders>
              <w:top w:val="nil"/>
              <w:left w:val="nil"/>
              <w:bottom w:val="single" w:sz="8" w:space="0" w:color="000000"/>
              <w:right w:val="single" w:sz="8" w:space="0" w:color="000000"/>
            </w:tcBorders>
            <w:shd w:val="clear" w:color="auto" w:fill="auto"/>
            <w:vAlign w:val="center"/>
            <w:hideMark/>
          </w:tcPr>
          <w:p w14:paraId="53E8F83E" w14:textId="77777777" w:rsidR="006B1FBF" w:rsidRPr="00625641" w:rsidRDefault="006B1FBF" w:rsidP="000F7716">
            <w:pPr>
              <w:widowControl/>
              <w:autoSpaceDE/>
              <w:autoSpaceDN/>
              <w:jc w:val="center"/>
              <w:rPr>
                <w:rFonts w:cs="宋体"/>
                <w:sz w:val="24"/>
                <w:szCs w:val="24"/>
              </w:rPr>
            </w:pPr>
            <w:r w:rsidRPr="00625641">
              <w:rPr>
                <w:rFonts w:cs="宋体" w:hint="eastAsia"/>
                <w:sz w:val="24"/>
                <w:szCs w:val="24"/>
              </w:rPr>
              <w:t>联系电话</w:t>
            </w:r>
          </w:p>
        </w:tc>
        <w:tc>
          <w:tcPr>
            <w:tcW w:w="4006" w:type="dxa"/>
            <w:tcBorders>
              <w:top w:val="nil"/>
              <w:left w:val="nil"/>
              <w:bottom w:val="single" w:sz="8" w:space="0" w:color="000000"/>
              <w:right w:val="nil"/>
            </w:tcBorders>
            <w:shd w:val="clear" w:color="auto" w:fill="auto"/>
            <w:vAlign w:val="center"/>
            <w:hideMark/>
          </w:tcPr>
          <w:p w14:paraId="2B88474E" w14:textId="77777777" w:rsidR="006B1FBF" w:rsidRPr="00625641" w:rsidRDefault="006B1FBF" w:rsidP="000F7716">
            <w:pPr>
              <w:widowControl/>
              <w:autoSpaceDE/>
              <w:autoSpaceDN/>
              <w:jc w:val="center"/>
              <w:rPr>
                <w:rFonts w:ascii="Times New Roman" w:eastAsia="等线" w:hAnsi="Times New Roman" w:cs="Times New Roman"/>
                <w:sz w:val="24"/>
                <w:szCs w:val="24"/>
              </w:rPr>
            </w:pPr>
          </w:p>
        </w:tc>
        <w:tc>
          <w:tcPr>
            <w:tcW w:w="2694" w:type="dxa"/>
            <w:vMerge/>
            <w:tcBorders>
              <w:left w:val="single" w:sz="8" w:space="0" w:color="000000"/>
              <w:right w:val="single" w:sz="8" w:space="0" w:color="auto"/>
            </w:tcBorders>
            <w:vAlign w:val="center"/>
            <w:hideMark/>
          </w:tcPr>
          <w:p w14:paraId="26243A94" w14:textId="77777777" w:rsidR="006B1FBF" w:rsidRPr="00625641" w:rsidRDefault="006B1FBF" w:rsidP="000F7716">
            <w:pPr>
              <w:widowControl/>
              <w:autoSpaceDE/>
              <w:autoSpaceDN/>
              <w:rPr>
                <w:rFonts w:cs="宋体"/>
                <w:sz w:val="24"/>
                <w:szCs w:val="24"/>
              </w:rPr>
            </w:pPr>
          </w:p>
        </w:tc>
      </w:tr>
      <w:tr w:rsidR="00625641" w:rsidRPr="00625641" w14:paraId="592E72CE" w14:textId="77777777" w:rsidTr="000F7716">
        <w:trPr>
          <w:trHeight w:val="600"/>
          <w:jc w:val="center"/>
        </w:trPr>
        <w:tc>
          <w:tcPr>
            <w:tcW w:w="1360" w:type="dxa"/>
            <w:vMerge/>
            <w:tcBorders>
              <w:left w:val="single" w:sz="8" w:space="0" w:color="auto"/>
              <w:right w:val="single" w:sz="8" w:space="0" w:color="000000"/>
            </w:tcBorders>
            <w:vAlign w:val="center"/>
            <w:hideMark/>
          </w:tcPr>
          <w:p w14:paraId="1D2BCF06" w14:textId="77777777" w:rsidR="006B1FBF" w:rsidRPr="00625641" w:rsidRDefault="006B1FBF" w:rsidP="000F7716">
            <w:pPr>
              <w:widowControl/>
              <w:autoSpaceDE/>
              <w:autoSpaceDN/>
              <w:rPr>
                <w:rFonts w:ascii="华文仿宋" w:eastAsia="华文仿宋" w:hAnsi="华文仿宋" w:cs="宋体"/>
                <w:sz w:val="24"/>
                <w:szCs w:val="24"/>
              </w:rPr>
            </w:pPr>
          </w:p>
        </w:tc>
        <w:tc>
          <w:tcPr>
            <w:tcW w:w="1620" w:type="dxa"/>
            <w:tcBorders>
              <w:top w:val="nil"/>
              <w:left w:val="nil"/>
              <w:bottom w:val="single" w:sz="8" w:space="0" w:color="000000"/>
              <w:right w:val="single" w:sz="8" w:space="0" w:color="000000"/>
            </w:tcBorders>
            <w:shd w:val="clear" w:color="auto" w:fill="auto"/>
            <w:vAlign w:val="center"/>
            <w:hideMark/>
          </w:tcPr>
          <w:p w14:paraId="34B1D57F" w14:textId="77777777" w:rsidR="006B1FBF" w:rsidRPr="00625641" w:rsidRDefault="006B1FBF" w:rsidP="000F7716">
            <w:pPr>
              <w:widowControl/>
              <w:autoSpaceDE/>
              <w:autoSpaceDN/>
              <w:jc w:val="center"/>
              <w:rPr>
                <w:rFonts w:cs="宋体"/>
                <w:sz w:val="24"/>
                <w:szCs w:val="24"/>
              </w:rPr>
            </w:pPr>
            <w:r w:rsidRPr="00625641">
              <w:rPr>
                <w:rFonts w:cs="宋体" w:hint="eastAsia"/>
                <w:sz w:val="24"/>
                <w:szCs w:val="24"/>
              </w:rPr>
              <w:t>联系邮箱</w:t>
            </w:r>
          </w:p>
        </w:tc>
        <w:tc>
          <w:tcPr>
            <w:tcW w:w="4006" w:type="dxa"/>
            <w:tcBorders>
              <w:top w:val="nil"/>
              <w:left w:val="nil"/>
              <w:bottom w:val="single" w:sz="8" w:space="0" w:color="000000"/>
              <w:right w:val="nil"/>
            </w:tcBorders>
            <w:shd w:val="clear" w:color="auto" w:fill="auto"/>
            <w:vAlign w:val="center"/>
            <w:hideMark/>
          </w:tcPr>
          <w:p w14:paraId="25584B72" w14:textId="77777777" w:rsidR="006B1FBF" w:rsidRPr="00625641" w:rsidRDefault="006B1FBF" w:rsidP="000F7716">
            <w:pPr>
              <w:widowControl/>
              <w:autoSpaceDE/>
              <w:autoSpaceDN/>
              <w:jc w:val="center"/>
              <w:rPr>
                <w:rFonts w:cs="宋体"/>
                <w:sz w:val="24"/>
                <w:szCs w:val="24"/>
              </w:rPr>
            </w:pPr>
          </w:p>
        </w:tc>
        <w:tc>
          <w:tcPr>
            <w:tcW w:w="2694" w:type="dxa"/>
            <w:vMerge/>
            <w:tcBorders>
              <w:left w:val="single" w:sz="8" w:space="0" w:color="000000"/>
              <w:right w:val="single" w:sz="8" w:space="0" w:color="auto"/>
            </w:tcBorders>
            <w:vAlign w:val="center"/>
            <w:hideMark/>
          </w:tcPr>
          <w:p w14:paraId="475313E1" w14:textId="77777777" w:rsidR="006B1FBF" w:rsidRPr="00625641" w:rsidRDefault="006B1FBF" w:rsidP="000F7716">
            <w:pPr>
              <w:widowControl/>
              <w:autoSpaceDE/>
              <w:autoSpaceDN/>
              <w:rPr>
                <w:rFonts w:cs="宋体"/>
                <w:sz w:val="24"/>
                <w:szCs w:val="24"/>
              </w:rPr>
            </w:pPr>
          </w:p>
        </w:tc>
      </w:tr>
      <w:tr w:rsidR="00625641" w:rsidRPr="00625641" w14:paraId="4FC42639" w14:textId="77777777" w:rsidTr="000F7716">
        <w:trPr>
          <w:trHeight w:val="600"/>
          <w:jc w:val="center"/>
        </w:trPr>
        <w:tc>
          <w:tcPr>
            <w:tcW w:w="1360" w:type="dxa"/>
            <w:vMerge/>
            <w:tcBorders>
              <w:left w:val="single" w:sz="8" w:space="0" w:color="auto"/>
              <w:right w:val="single" w:sz="8" w:space="0" w:color="000000"/>
            </w:tcBorders>
            <w:vAlign w:val="center"/>
          </w:tcPr>
          <w:p w14:paraId="65F74165" w14:textId="77777777" w:rsidR="006B1FBF" w:rsidRPr="00625641" w:rsidRDefault="006B1FBF" w:rsidP="000F7716">
            <w:pPr>
              <w:widowControl/>
              <w:autoSpaceDE/>
              <w:autoSpaceDN/>
              <w:rPr>
                <w:rFonts w:ascii="华文仿宋" w:eastAsia="华文仿宋" w:hAnsi="华文仿宋" w:cs="宋体"/>
                <w:sz w:val="24"/>
                <w:szCs w:val="24"/>
              </w:rPr>
            </w:pPr>
          </w:p>
        </w:tc>
        <w:tc>
          <w:tcPr>
            <w:tcW w:w="1620" w:type="dxa"/>
            <w:tcBorders>
              <w:top w:val="nil"/>
              <w:left w:val="nil"/>
              <w:bottom w:val="single" w:sz="8" w:space="0" w:color="000000"/>
              <w:right w:val="single" w:sz="8" w:space="0" w:color="000000"/>
            </w:tcBorders>
            <w:shd w:val="clear" w:color="auto" w:fill="auto"/>
            <w:vAlign w:val="center"/>
          </w:tcPr>
          <w:p w14:paraId="5994A37F" w14:textId="77777777" w:rsidR="006B1FBF" w:rsidRPr="00625641" w:rsidRDefault="006B1FBF" w:rsidP="000F7716">
            <w:pPr>
              <w:widowControl/>
              <w:autoSpaceDE/>
              <w:autoSpaceDN/>
              <w:jc w:val="center"/>
              <w:rPr>
                <w:rFonts w:cs="宋体"/>
                <w:sz w:val="24"/>
                <w:szCs w:val="24"/>
              </w:rPr>
            </w:pPr>
            <w:r w:rsidRPr="00625641">
              <w:rPr>
                <w:rFonts w:cs="宋体" w:hint="eastAsia"/>
                <w:sz w:val="24"/>
                <w:szCs w:val="24"/>
              </w:rPr>
              <w:t>负责人</w:t>
            </w:r>
          </w:p>
        </w:tc>
        <w:tc>
          <w:tcPr>
            <w:tcW w:w="4006" w:type="dxa"/>
            <w:tcBorders>
              <w:top w:val="nil"/>
              <w:left w:val="nil"/>
              <w:bottom w:val="single" w:sz="8" w:space="0" w:color="000000"/>
              <w:right w:val="single" w:sz="8" w:space="0" w:color="000000"/>
            </w:tcBorders>
            <w:shd w:val="clear" w:color="auto" w:fill="auto"/>
            <w:vAlign w:val="center"/>
          </w:tcPr>
          <w:p w14:paraId="365116E1" w14:textId="77777777" w:rsidR="006B1FBF" w:rsidRPr="00625641" w:rsidRDefault="006B1FBF" w:rsidP="000F7716">
            <w:pPr>
              <w:widowControl/>
              <w:autoSpaceDE/>
              <w:autoSpaceDN/>
              <w:jc w:val="center"/>
              <w:rPr>
                <w:rFonts w:cs="宋体"/>
                <w:sz w:val="24"/>
                <w:szCs w:val="24"/>
              </w:rPr>
            </w:pPr>
          </w:p>
        </w:tc>
        <w:tc>
          <w:tcPr>
            <w:tcW w:w="2694" w:type="dxa"/>
            <w:vMerge/>
            <w:tcBorders>
              <w:left w:val="single" w:sz="8" w:space="0" w:color="000000"/>
              <w:right w:val="single" w:sz="8" w:space="0" w:color="auto"/>
            </w:tcBorders>
            <w:vAlign w:val="center"/>
          </w:tcPr>
          <w:p w14:paraId="5FE7841D" w14:textId="77777777" w:rsidR="006B1FBF" w:rsidRPr="00625641" w:rsidRDefault="006B1FBF" w:rsidP="000F7716">
            <w:pPr>
              <w:widowControl/>
              <w:autoSpaceDE/>
              <w:autoSpaceDN/>
              <w:rPr>
                <w:rFonts w:cs="宋体"/>
                <w:sz w:val="24"/>
                <w:szCs w:val="24"/>
              </w:rPr>
            </w:pPr>
          </w:p>
        </w:tc>
      </w:tr>
      <w:tr w:rsidR="00625641" w:rsidRPr="00625641" w14:paraId="269B35CF" w14:textId="77777777" w:rsidTr="000F7716">
        <w:trPr>
          <w:trHeight w:val="600"/>
          <w:jc w:val="center"/>
        </w:trPr>
        <w:tc>
          <w:tcPr>
            <w:tcW w:w="1360" w:type="dxa"/>
            <w:vMerge/>
            <w:tcBorders>
              <w:left w:val="single" w:sz="8" w:space="0" w:color="auto"/>
              <w:right w:val="single" w:sz="8" w:space="0" w:color="000000"/>
            </w:tcBorders>
            <w:vAlign w:val="center"/>
            <w:hideMark/>
          </w:tcPr>
          <w:p w14:paraId="32FB42CE" w14:textId="77777777" w:rsidR="006B1FBF" w:rsidRPr="00625641" w:rsidRDefault="006B1FBF" w:rsidP="000F7716">
            <w:pPr>
              <w:widowControl/>
              <w:autoSpaceDE/>
              <w:autoSpaceDN/>
              <w:rPr>
                <w:rFonts w:ascii="华文仿宋" w:eastAsia="华文仿宋" w:hAnsi="华文仿宋" w:cs="宋体"/>
                <w:sz w:val="24"/>
                <w:szCs w:val="24"/>
              </w:rPr>
            </w:pPr>
          </w:p>
        </w:tc>
        <w:tc>
          <w:tcPr>
            <w:tcW w:w="1620" w:type="dxa"/>
            <w:tcBorders>
              <w:top w:val="nil"/>
              <w:left w:val="nil"/>
              <w:bottom w:val="single" w:sz="8" w:space="0" w:color="000000"/>
              <w:right w:val="single" w:sz="8" w:space="0" w:color="000000"/>
            </w:tcBorders>
            <w:shd w:val="clear" w:color="auto" w:fill="auto"/>
            <w:vAlign w:val="center"/>
            <w:hideMark/>
          </w:tcPr>
          <w:p w14:paraId="6C3EBA77" w14:textId="77777777" w:rsidR="006B1FBF" w:rsidRPr="00625641" w:rsidRDefault="006B1FBF" w:rsidP="000F7716">
            <w:pPr>
              <w:widowControl/>
              <w:autoSpaceDE/>
              <w:autoSpaceDN/>
              <w:jc w:val="center"/>
              <w:rPr>
                <w:rFonts w:cs="宋体"/>
                <w:sz w:val="24"/>
                <w:szCs w:val="24"/>
              </w:rPr>
            </w:pPr>
            <w:r w:rsidRPr="00625641">
              <w:rPr>
                <w:rFonts w:cs="宋体" w:hint="eastAsia"/>
                <w:sz w:val="24"/>
                <w:szCs w:val="24"/>
              </w:rPr>
              <w:t>负责人工号</w:t>
            </w:r>
          </w:p>
        </w:tc>
        <w:tc>
          <w:tcPr>
            <w:tcW w:w="4006" w:type="dxa"/>
            <w:tcBorders>
              <w:top w:val="nil"/>
              <w:left w:val="nil"/>
              <w:bottom w:val="single" w:sz="8" w:space="0" w:color="000000"/>
              <w:right w:val="single" w:sz="8" w:space="0" w:color="000000"/>
            </w:tcBorders>
            <w:shd w:val="clear" w:color="auto" w:fill="auto"/>
            <w:vAlign w:val="center"/>
            <w:hideMark/>
          </w:tcPr>
          <w:p w14:paraId="3D845B12" w14:textId="77777777" w:rsidR="006B1FBF" w:rsidRPr="00625641" w:rsidRDefault="006B1FBF" w:rsidP="000F7716">
            <w:pPr>
              <w:widowControl/>
              <w:autoSpaceDE/>
              <w:autoSpaceDN/>
              <w:jc w:val="center"/>
              <w:rPr>
                <w:rFonts w:cs="宋体"/>
                <w:sz w:val="24"/>
                <w:szCs w:val="24"/>
              </w:rPr>
            </w:pPr>
          </w:p>
        </w:tc>
        <w:tc>
          <w:tcPr>
            <w:tcW w:w="2694" w:type="dxa"/>
            <w:vMerge/>
            <w:tcBorders>
              <w:left w:val="single" w:sz="8" w:space="0" w:color="000000"/>
              <w:right w:val="single" w:sz="8" w:space="0" w:color="auto"/>
            </w:tcBorders>
            <w:vAlign w:val="center"/>
            <w:hideMark/>
          </w:tcPr>
          <w:p w14:paraId="19A6947D" w14:textId="77777777" w:rsidR="006B1FBF" w:rsidRPr="00625641" w:rsidRDefault="006B1FBF" w:rsidP="000F7716">
            <w:pPr>
              <w:widowControl/>
              <w:autoSpaceDE/>
              <w:autoSpaceDN/>
              <w:rPr>
                <w:rFonts w:cs="宋体"/>
                <w:sz w:val="24"/>
                <w:szCs w:val="24"/>
              </w:rPr>
            </w:pPr>
          </w:p>
        </w:tc>
      </w:tr>
      <w:tr w:rsidR="00625641" w:rsidRPr="00625641" w14:paraId="5549D674" w14:textId="77777777" w:rsidTr="000F7716">
        <w:trPr>
          <w:trHeight w:val="600"/>
          <w:jc w:val="center"/>
        </w:trPr>
        <w:tc>
          <w:tcPr>
            <w:tcW w:w="1360" w:type="dxa"/>
            <w:vMerge/>
            <w:tcBorders>
              <w:left w:val="single" w:sz="8" w:space="0" w:color="auto"/>
              <w:right w:val="single" w:sz="8" w:space="0" w:color="000000"/>
            </w:tcBorders>
            <w:vAlign w:val="center"/>
            <w:hideMark/>
          </w:tcPr>
          <w:p w14:paraId="2B6C1B18" w14:textId="77777777" w:rsidR="006B1FBF" w:rsidRPr="00625641" w:rsidRDefault="006B1FBF" w:rsidP="000F7716">
            <w:pPr>
              <w:widowControl/>
              <w:autoSpaceDE/>
              <w:autoSpaceDN/>
              <w:rPr>
                <w:rFonts w:ascii="华文仿宋" w:eastAsia="华文仿宋" w:hAnsi="华文仿宋" w:cs="宋体"/>
                <w:sz w:val="24"/>
                <w:szCs w:val="24"/>
              </w:rPr>
            </w:pPr>
          </w:p>
        </w:tc>
        <w:tc>
          <w:tcPr>
            <w:tcW w:w="1620" w:type="dxa"/>
            <w:tcBorders>
              <w:top w:val="nil"/>
              <w:left w:val="nil"/>
              <w:bottom w:val="single" w:sz="8" w:space="0" w:color="000000"/>
              <w:right w:val="single" w:sz="8" w:space="0" w:color="000000"/>
            </w:tcBorders>
            <w:shd w:val="clear" w:color="auto" w:fill="auto"/>
            <w:vAlign w:val="center"/>
            <w:hideMark/>
          </w:tcPr>
          <w:p w14:paraId="6D5839D6" w14:textId="77777777" w:rsidR="006B1FBF" w:rsidRPr="00625641" w:rsidRDefault="006B1FBF" w:rsidP="000F7716">
            <w:pPr>
              <w:widowControl/>
              <w:autoSpaceDE/>
              <w:autoSpaceDN/>
              <w:jc w:val="center"/>
              <w:rPr>
                <w:rFonts w:cs="宋体"/>
                <w:sz w:val="24"/>
                <w:szCs w:val="24"/>
              </w:rPr>
            </w:pPr>
            <w:r w:rsidRPr="00625641">
              <w:rPr>
                <w:rFonts w:cs="宋体" w:hint="eastAsia"/>
                <w:sz w:val="24"/>
                <w:szCs w:val="24"/>
              </w:rPr>
              <w:t>通讯地址</w:t>
            </w:r>
          </w:p>
        </w:tc>
        <w:tc>
          <w:tcPr>
            <w:tcW w:w="4006" w:type="dxa"/>
            <w:tcBorders>
              <w:top w:val="nil"/>
              <w:left w:val="nil"/>
              <w:bottom w:val="single" w:sz="8" w:space="0" w:color="000000"/>
              <w:right w:val="single" w:sz="8" w:space="0" w:color="000000"/>
            </w:tcBorders>
            <w:shd w:val="clear" w:color="auto" w:fill="auto"/>
            <w:vAlign w:val="center"/>
            <w:hideMark/>
          </w:tcPr>
          <w:p w14:paraId="6CAFC9F0" w14:textId="77777777" w:rsidR="006B1FBF" w:rsidRPr="00625641" w:rsidRDefault="006B1FBF" w:rsidP="000F7716">
            <w:pPr>
              <w:widowControl/>
              <w:autoSpaceDE/>
              <w:autoSpaceDN/>
              <w:jc w:val="center"/>
              <w:rPr>
                <w:rFonts w:ascii="Times New Roman" w:eastAsia="等线" w:hAnsi="Times New Roman" w:cs="Times New Roman"/>
                <w:sz w:val="24"/>
                <w:szCs w:val="24"/>
              </w:rPr>
            </w:pPr>
          </w:p>
        </w:tc>
        <w:tc>
          <w:tcPr>
            <w:tcW w:w="2694" w:type="dxa"/>
            <w:vMerge/>
            <w:tcBorders>
              <w:left w:val="single" w:sz="8" w:space="0" w:color="000000"/>
              <w:right w:val="single" w:sz="8" w:space="0" w:color="auto"/>
            </w:tcBorders>
            <w:vAlign w:val="center"/>
            <w:hideMark/>
          </w:tcPr>
          <w:p w14:paraId="2EE2FE7D" w14:textId="77777777" w:rsidR="006B1FBF" w:rsidRPr="00625641" w:rsidRDefault="006B1FBF" w:rsidP="000F7716">
            <w:pPr>
              <w:widowControl/>
              <w:autoSpaceDE/>
              <w:autoSpaceDN/>
              <w:rPr>
                <w:rFonts w:cs="宋体"/>
                <w:sz w:val="24"/>
                <w:szCs w:val="24"/>
              </w:rPr>
            </w:pPr>
          </w:p>
        </w:tc>
      </w:tr>
      <w:tr w:rsidR="00625641" w:rsidRPr="00625641" w14:paraId="3BAE353E" w14:textId="77777777" w:rsidTr="000F7716">
        <w:trPr>
          <w:trHeight w:val="600"/>
          <w:jc w:val="center"/>
        </w:trPr>
        <w:tc>
          <w:tcPr>
            <w:tcW w:w="1360" w:type="dxa"/>
            <w:vMerge/>
            <w:tcBorders>
              <w:left w:val="single" w:sz="8" w:space="0" w:color="auto"/>
              <w:bottom w:val="nil"/>
              <w:right w:val="single" w:sz="8" w:space="0" w:color="000000"/>
            </w:tcBorders>
            <w:vAlign w:val="center"/>
          </w:tcPr>
          <w:p w14:paraId="0CB50034" w14:textId="77777777" w:rsidR="006B1FBF" w:rsidRPr="00625641" w:rsidRDefault="006B1FBF" w:rsidP="000F7716">
            <w:pPr>
              <w:widowControl/>
              <w:autoSpaceDE/>
              <w:autoSpaceDN/>
              <w:rPr>
                <w:rFonts w:ascii="华文仿宋" w:eastAsia="华文仿宋" w:hAnsi="华文仿宋" w:cs="宋体"/>
                <w:sz w:val="24"/>
                <w:szCs w:val="24"/>
              </w:rPr>
            </w:pPr>
          </w:p>
        </w:tc>
        <w:tc>
          <w:tcPr>
            <w:tcW w:w="1620" w:type="dxa"/>
            <w:tcBorders>
              <w:top w:val="nil"/>
              <w:left w:val="nil"/>
              <w:bottom w:val="single" w:sz="8" w:space="0" w:color="000000"/>
              <w:right w:val="single" w:sz="8" w:space="0" w:color="000000"/>
            </w:tcBorders>
            <w:shd w:val="clear" w:color="auto" w:fill="auto"/>
            <w:vAlign w:val="center"/>
          </w:tcPr>
          <w:p w14:paraId="16D57920" w14:textId="77777777" w:rsidR="006B1FBF" w:rsidRPr="00625641" w:rsidRDefault="006B1FBF" w:rsidP="000F7716">
            <w:pPr>
              <w:widowControl/>
              <w:autoSpaceDE/>
              <w:autoSpaceDN/>
              <w:jc w:val="center"/>
              <w:rPr>
                <w:rFonts w:cs="宋体"/>
                <w:sz w:val="24"/>
                <w:szCs w:val="24"/>
              </w:rPr>
            </w:pPr>
            <w:r w:rsidRPr="00625641">
              <w:rPr>
                <w:rFonts w:cs="宋体" w:hint="eastAsia"/>
                <w:sz w:val="24"/>
                <w:szCs w:val="24"/>
              </w:rPr>
              <w:t>通讯电话</w:t>
            </w:r>
          </w:p>
        </w:tc>
        <w:tc>
          <w:tcPr>
            <w:tcW w:w="4006" w:type="dxa"/>
            <w:tcBorders>
              <w:top w:val="nil"/>
              <w:left w:val="nil"/>
              <w:bottom w:val="single" w:sz="8" w:space="0" w:color="000000"/>
              <w:right w:val="single" w:sz="8" w:space="0" w:color="000000"/>
            </w:tcBorders>
            <w:shd w:val="clear" w:color="auto" w:fill="auto"/>
            <w:vAlign w:val="center"/>
          </w:tcPr>
          <w:p w14:paraId="169476E0" w14:textId="77777777" w:rsidR="006B1FBF" w:rsidRPr="00625641" w:rsidRDefault="006B1FBF" w:rsidP="000F7716">
            <w:pPr>
              <w:widowControl/>
              <w:autoSpaceDE/>
              <w:autoSpaceDN/>
              <w:jc w:val="center"/>
              <w:rPr>
                <w:rFonts w:ascii="Times New Roman" w:eastAsia="等线" w:hAnsi="Times New Roman" w:cs="Times New Roman"/>
                <w:sz w:val="24"/>
                <w:szCs w:val="24"/>
              </w:rPr>
            </w:pPr>
          </w:p>
        </w:tc>
        <w:tc>
          <w:tcPr>
            <w:tcW w:w="2694" w:type="dxa"/>
            <w:vMerge/>
            <w:tcBorders>
              <w:left w:val="single" w:sz="8" w:space="0" w:color="000000"/>
              <w:bottom w:val="nil"/>
              <w:right w:val="single" w:sz="8" w:space="0" w:color="auto"/>
            </w:tcBorders>
            <w:vAlign w:val="center"/>
          </w:tcPr>
          <w:p w14:paraId="58A13655" w14:textId="77777777" w:rsidR="006B1FBF" w:rsidRPr="00625641" w:rsidRDefault="006B1FBF" w:rsidP="000F7716">
            <w:pPr>
              <w:widowControl/>
              <w:autoSpaceDE/>
              <w:autoSpaceDN/>
              <w:rPr>
                <w:rFonts w:cs="宋体"/>
                <w:sz w:val="24"/>
                <w:szCs w:val="24"/>
              </w:rPr>
            </w:pPr>
          </w:p>
        </w:tc>
      </w:tr>
      <w:tr w:rsidR="00625641" w:rsidRPr="00625641" w14:paraId="1435B7B2" w14:textId="77777777" w:rsidTr="000F7716">
        <w:trPr>
          <w:trHeight w:val="600"/>
          <w:jc w:val="center"/>
        </w:trPr>
        <w:tc>
          <w:tcPr>
            <w:tcW w:w="1360" w:type="dxa"/>
            <w:vMerge/>
            <w:tcBorders>
              <w:left w:val="single" w:sz="8" w:space="0" w:color="auto"/>
              <w:bottom w:val="nil"/>
              <w:right w:val="single" w:sz="8" w:space="0" w:color="000000"/>
            </w:tcBorders>
            <w:vAlign w:val="center"/>
          </w:tcPr>
          <w:p w14:paraId="253D679D" w14:textId="77777777" w:rsidR="006B1FBF" w:rsidRPr="00625641" w:rsidRDefault="006B1FBF" w:rsidP="000F7716">
            <w:pPr>
              <w:widowControl/>
              <w:autoSpaceDE/>
              <w:autoSpaceDN/>
              <w:rPr>
                <w:rFonts w:ascii="华文仿宋" w:eastAsia="华文仿宋" w:hAnsi="华文仿宋" w:cs="宋体"/>
                <w:sz w:val="24"/>
                <w:szCs w:val="24"/>
              </w:rPr>
            </w:pPr>
          </w:p>
        </w:tc>
        <w:tc>
          <w:tcPr>
            <w:tcW w:w="1620" w:type="dxa"/>
            <w:tcBorders>
              <w:top w:val="nil"/>
              <w:left w:val="nil"/>
              <w:bottom w:val="single" w:sz="8" w:space="0" w:color="000000"/>
              <w:right w:val="single" w:sz="8" w:space="0" w:color="000000"/>
            </w:tcBorders>
            <w:shd w:val="clear" w:color="auto" w:fill="auto"/>
            <w:vAlign w:val="center"/>
          </w:tcPr>
          <w:p w14:paraId="3FBCAE94" w14:textId="77777777" w:rsidR="006B1FBF" w:rsidRPr="00625641" w:rsidRDefault="006B1FBF" w:rsidP="000F7716">
            <w:pPr>
              <w:widowControl/>
              <w:autoSpaceDE/>
              <w:autoSpaceDN/>
              <w:jc w:val="center"/>
              <w:rPr>
                <w:rFonts w:cs="宋体"/>
                <w:sz w:val="24"/>
                <w:szCs w:val="24"/>
              </w:rPr>
            </w:pPr>
            <w:r w:rsidRPr="00625641">
              <w:rPr>
                <w:rFonts w:cs="宋体" w:hint="eastAsia"/>
                <w:sz w:val="24"/>
                <w:szCs w:val="24"/>
              </w:rPr>
              <w:t>通讯邮箱</w:t>
            </w:r>
          </w:p>
        </w:tc>
        <w:tc>
          <w:tcPr>
            <w:tcW w:w="4006" w:type="dxa"/>
            <w:tcBorders>
              <w:top w:val="nil"/>
              <w:left w:val="nil"/>
              <w:bottom w:val="single" w:sz="8" w:space="0" w:color="000000"/>
              <w:right w:val="single" w:sz="8" w:space="0" w:color="000000"/>
            </w:tcBorders>
            <w:shd w:val="clear" w:color="auto" w:fill="auto"/>
            <w:vAlign w:val="center"/>
          </w:tcPr>
          <w:p w14:paraId="4482349D" w14:textId="77777777" w:rsidR="006B1FBF" w:rsidRPr="00625641" w:rsidRDefault="006B1FBF" w:rsidP="000F7716">
            <w:pPr>
              <w:widowControl/>
              <w:autoSpaceDE/>
              <w:autoSpaceDN/>
              <w:jc w:val="center"/>
              <w:rPr>
                <w:rFonts w:ascii="Times New Roman" w:eastAsia="等线" w:hAnsi="Times New Roman" w:cs="Times New Roman"/>
                <w:sz w:val="24"/>
                <w:szCs w:val="24"/>
              </w:rPr>
            </w:pPr>
          </w:p>
        </w:tc>
        <w:tc>
          <w:tcPr>
            <w:tcW w:w="2694" w:type="dxa"/>
            <w:vMerge/>
            <w:tcBorders>
              <w:left w:val="single" w:sz="8" w:space="0" w:color="000000"/>
              <w:bottom w:val="nil"/>
              <w:right w:val="single" w:sz="8" w:space="0" w:color="auto"/>
            </w:tcBorders>
            <w:vAlign w:val="center"/>
          </w:tcPr>
          <w:p w14:paraId="52294480" w14:textId="77777777" w:rsidR="006B1FBF" w:rsidRPr="00625641" w:rsidRDefault="006B1FBF" w:rsidP="000F7716">
            <w:pPr>
              <w:widowControl/>
              <w:autoSpaceDE/>
              <w:autoSpaceDN/>
              <w:rPr>
                <w:rFonts w:cs="宋体"/>
                <w:sz w:val="24"/>
                <w:szCs w:val="24"/>
              </w:rPr>
            </w:pPr>
          </w:p>
        </w:tc>
      </w:tr>
      <w:tr w:rsidR="00625641" w:rsidRPr="00625641" w14:paraId="28ADB905" w14:textId="77777777" w:rsidTr="000F7716">
        <w:trPr>
          <w:trHeight w:val="600"/>
          <w:jc w:val="center"/>
        </w:trPr>
        <w:tc>
          <w:tcPr>
            <w:tcW w:w="1360" w:type="dxa"/>
            <w:vMerge w:val="restart"/>
            <w:tcBorders>
              <w:top w:val="single" w:sz="8" w:space="0" w:color="000000"/>
              <w:left w:val="single" w:sz="8" w:space="0" w:color="auto"/>
              <w:bottom w:val="single" w:sz="8" w:space="0" w:color="000000"/>
              <w:right w:val="single" w:sz="8" w:space="0" w:color="000000"/>
            </w:tcBorders>
            <w:shd w:val="clear" w:color="auto" w:fill="auto"/>
            <w:vAlign w:val="center"/>
            <w:hideMark/>
          </w:tcPr>
          <w:p w14:paraId="6BD4EF4B" w14:textId="77777777" w:rsidR="006B1FBF" w:rsidRPr="00625641" w:rsidRDefault="006B1FBF" w:rsidP="000F7716">
            <w:pPr>
              <w:widowControl/>
              <w:autoSpaceDE/>
              <w:autoSpaceDN/>
              <w:jc w:val="center"/>
              <w:rPr>
                <w:rFonts w:ascii="华文仿宋" w:eastAsia="华文仿宋" w:hAnsi="华文仿宋" w:cs="宋体"/>
                <w:sz w:val="24"/>
                <w:szCs w:val="24"/>
              </w:rPr>
            </w:pPr>
            <w:r w:rsidRPr="00625641">
              <w:rPr>
                <w:rFonts w:ascii="华文仿宋" w:eastAsia="华文仿宋" w:hAnsi="华文仿宋" w:cs="宋体" w:hint="eastAsia"/>
                <w:sz w:val="24"/>
                <w:szCs w:val="24"/>
              </w:rPr>
              <w:t xml:space="preserve">乙 </w:t>
            </w:r>
            <w:r w:rsidRPr="00625641">
              <w:rPr>
                <w:rFonts w:ascii="华文仿宋" w:eastAsia="华文仿宋" w:hAnsi="华文仿宋" w:cs="宋体"/>
                <w:sz w:val="24"/>
                <w:szCs w:val="24"/>
              </w:rPr>
              <w:t xml:space="preserve"> </w:t>
            </w:r>
            <w:r w:rsidRPr="00625641">
              <w:rPr>
                <w:rFonts w:ascii="华文仿宋" w:eastAsia="华文仿宋" w:hAnsi="华文仿宋" w:cs="宋体" w:hint="eastAsia"/>
                <w:sz w:val="24"/>
                <w:szCs w:val="24"/>
              </w:rPr>
              <w:t>方</w:t>
            </w:r>
          </w:p>
        </w:tc>
        <w:tc>
          <w:tcPr>
            <w:tcW w:w="1620" w:type="dxa"/>
            <w:tcBorders>
              <w:top w:val="nil"/>
              <w:left w:val="nil"/>
              <w:bottom w:val="single" w:sz="8" w:space="0" w:color="000000"/>
              <w:right w:val="single" w:sz="8" w:space="0" w:color="000000"/>
            </w:tcBorders>
            <w:shd w:val="clear" w:color="auto" w:fill="auto"/>
            <w:vAlign w:val="center"/>
            <w:hideMark/>
          </w:tcPr>
          <w:p w14:paraId="62ED02F6" w14:textId="77777777" w:rsidR="006B1FBF" w:rsidRPr="00625641" w:rsidRDefault="006B1FBF" w:rsidP="000F7716">
            <w:pPr>
              <w:widowControl/>
              <w:autoSpaceDE/>
              <w:autoSpaceDN/>
              <w:jc w:val="center"/>
              <w:rPr>
                <w:rFonts w:cs="宋体"/>
                <w:sz w:val="24"/>
                <w:szCs w:val="24"/>
              </w:rPr>
            </w:pPr>
            <w:r w:rsidRPr="00625641">
              <w:rPr>
                <w:rFonts w:cs="宋体" w:hint="eastAsia"/>
                <w:sz w:val="24"/>
                <w:szCs w:val="24"/>
              </w:rPr>
              <w:t>单位名称</w:t>
            </w:r>
          </w:p>
        </w:tc>
        <w:tc>
          <w:tcPr>
            <w:tcW w:w="4006" w:type="dxa"/>
            <w:tcBorders>
              <w:top w:val="nil"/>
              <w:left w:val="nil"/>
              <w:bottom w:val="single" w:sz="8" w:space="0" w:color="000000"/>
              <w:right w:val="nil"/>
            </w:tcBorders>
            <w:shd w:val="clear" w:color="auto" w:fill="auto"/>
            <w:vAlign w:val="center"/>
            <w:hideMark/>
          </w:tcPr>
          <w:p w14:paraId="399774CE" w14:textId="77777777" w:rsidR="006B1FBF" w:rsidRPr="00625641" w:rsidRDefault="006B1FBF" w:rsidP="000F7716">
            <w:pPr>
              <w:widowControl/>
              <w:autoSpaceDE/>
              <w:autoSpaceDN/>
              <w:jc w:val="center"/>
              <w:rPr>
                <w:rFonts w:cs="宋体"/>
                <w:sz w:val="24"/>
                <w:szCs w:val="24"/>
              </w:rPr>
            </w:pPr>
            <w:r w:rsidRPr="00625641">
              <w:rPr>
                <w:rFonts w:cs="宋体" w:hint="eastAsia"/>
                <w:sz w:val="24"/>
                <w:szCs w:val="24"/>
              </w:rPr>
              <w:t>南方科技大学科学与工程计算中心</w:t>
            </w:r>
          </w:p>
        </w:tc>
        <w:tc>
          <w:tcPr>
            <w:tcW w:w="2694" w:type="dxa"/>
            <w:vMerge w:val="restart"/>
            <w:tcBorders>
              <w:top w:val="single" w:sz="8" w:space="0" w:color="000000"/>
              <w:left w:val="single" w:sz="8" w:space="0" w:color="000000"/>
              <w:bottom w:val="single" w:sz="8" w:space="0" w:color="000000"/>
              <w:right w:val="single" w:sz="8" w:space="0" w:color="auto"/>
            </w:tcBorders>
            <w:shd w:val="clear" w:color="auto" w:fill="auto"/>
            <w:vAlign w:val="center"/>
            <w:hideMark/>
          </w:tcPr>
          <w:p w14:paraId="0268C9B9" w14:textId="77777777" w:rsidR="006B1FBF" w:rsidRPr="00625641" w:rsidRDefault="006B1FBF" w:rsidP="000F7716">
            <w:pPr>
              <w:widowControl/>
              <w:autoSpaceDE/>
              <w:autoSpaceDN/>
              <w:rPr>
                <w:rFonts w:cs="宋体"/>
                <w:sz w:val="24"/>
                <w:szCs w:val="24"/>
              </w:rPr>
            </w:pPr>
            <w:r w:rsidRPr="00625641">
              <w:rPr>
                <w:rFonts w:cs="宋体" w:hint="eastAsia"/>
                <w:sz w:val="24"/>
                <w:szCs w:val="24"/>
              </w:rPr>
              <w:t>乙方（盖章）：</w:t>
            </w:r>
          </w:p>
          <w:p w14:paraId="090F6B3E" w14:textId="77777777" w:rsidR="006B1FBF" w:rsidRPr="00625641" w:rsidRDefault="006B1FBF" w:rsidP="000F7716">
            <w:pPr>
              <w:widowControl/>
              <w:autoSpaceDE/>
              <w:autoSpaceDN/>
              <w:rPr>
                <w:rFonts w:cs="宋体"/>
                <w:sz w:val="24"/>
                <w:szCs w:val="24"/>
              </w:rPr>
            </w:pPr>
          </w:p>
          <w:p w14:paraId="2F91E35F" w14:textId="77777777" w:rsidR="006B1FBF" w:rsidRPr="00625641" w:rsidRDefault="006B1FBF" w:rsidP="000F7716">
            <w:pPr>
              <w:widowControl/>
              <w:autoSpaceDE/>
              <w:autoSpaceDN/>
              <w:rPr>
                <w:rFonts w:cs="宋体"/>
                <w:sz w:val="24"/>
                <w:szCs w:val="24"/>
              </w:rPr>
            </w:pPr>
          </w:p>
          <w:p w14:paraId="0ACC86AD" w14:textId="77777777" w:rsidR="006B1FBF" w:rsidRPr="00625641" w:rsidRDefault="006B1FBF" w:rsidP="000F7716">
            <w:pPr>
              <w:widowControl/>
              <w:autoSpaceDE/>
              <w:autoSpaceDN/>
              <w:rPr>
                <w:rFonts w:cs="宋体"/>
                <w:sz w:val="24"/>
                <w:szCs w:val="24"/>
              </w:rPr>
            </w:pPr>
            <w:r w:rsidRPr="00625641">
              <w:rPr>
                <w:rFonts w:cs="宋体" w:hint="eastAsia"/>
                <w:sz w:val="24"/>
                <w:szCs w:val="24"/>
              </w:rPr>
              <w:t>授权代表（签字）：</w:t>
            </w:r>
          </w:p>
          <w:p w14:paraId="635756E7" w14:textId="77777777" w:rsidR="006B1FBF" w:rsidRPr="00625641" w:rsidRDefault="006B1FBF" w:rsidP="000F7716">
            <w:pPr>
              <w:widowControl/>
              <w:autoSpaceDE/>
              <w:autoSpaceDN/>
              <w:rPr>
                <w:rFonts w:cs="宋体"/>
                <w:sz w:val="24"/>
                <w:szCs w:val="24"/>
              </w:rPr>
            </w:pPr>
          </w:p>
        </w:tc>
      </w:tr>
      <w:tr w:rsidR="00625641" w:rsidRPr="00625641" w14:paraId="34347BB9" w14:textId="77777777" w:rsidTr="000F7716">
        <w:trPr>
          <w:trHeight w:val="600"/>
          <w:jc w:val="center"/>
        </w:trPr>
        <w:tc>
          <w:tcPr>
            <w:tcW w:w="1360" w:type="dxa"/>
            <w:vMerge/>
            <w:tcBorders>
              <w:top w:val="single" w:sz="8" w:space="0" w:color="000000"/>
              <w:left w:val="single" w:sz="8" w:space="0" w:color="auto"/>
              <w:bottom w:val="single" w:sz="8" w:space="0" w:color="000000"/>
              <w:right w:val="single" w:sz="8" w:space="0" w:color="000000"/>
            </w:tcBorders>
            <w:vAlign w:val="center"/>
            <w:hideMark/>
          </w:tcPr>
          <w:p w14:paraId="2B9FAF90" w14:textId="77777777" w:rsidR="006B1FBF" w:rsidRPr="00625641" w:rsidRDefault="006B1FBF" w:rsidP="000F7716">
            <w:pPr>
              <w:widowControl/>
              <w:autoSpaceDE/>
              <w:autoSpaceDN/>
              <w:rPr>
                <w:rFonts w:ascii="华文仿宋" w:eastAsia="华文仿宋" w:hAnsi="华文仿宋" w:cs="宋体"/>
                <w:sz w:val="24"/>
                <w:szCs w:val="24"/>
              </w:rPr>
            </w:pPr>
          </w:p>
        </w:tc>
        <w:tc>
          <w:tcPr>
            <w:tcW w:w="1620" w:type="dxa"/>
            <w:tcBorders>
              <w:top w:val="nil"/>
              <w:left w:val="nil"/>
              <w:bottom w:val="single" w:sz="8" w:space="0" w:color="000000"/>
              <w:right w:val="single" w:sz="8" w:space="0" w:color="000000"/>
            </w:tcBorders>
            <w:shd w:val="clear" w:color="auto" w:fill="auto"/>
            <w:vAlign w:val="center"/>
            <w:hideMark/>
          </w:tcPr>
          <w:p w14:paraId="281EEA60" w14:textId="77777777" w:rsidR="006B1FBF" w:rsidRPr="00625641" w:rsidRDefault="006B1FBF" w:rsidP="000F7716">
            <w:pPr>
              <w:widowControl/>
              <w:autoSpaceDE/>
              <w:autoSpaceDN/>
              <w:jc w:val="center"/>
              <w:rPr>
                <w:rFonts w:cs="宋体"/>
                <w:sz w:val="24"/>
                <w:szCs w:val="24"/>
              </w:rPr>
            </w:pPr>
            <w:r w:rsidRPr="00625641">
              <w:rPr>
                <w:rFonts w:cs="宋体" w:hint="eastAsia"/>
                <w:sz w:val="24"/>
                <w:szCs w:val="24"/>
              </w:rPr>
              <w:t>联系人</w:t>
            </w:r>
          </w:p>
        </w:tc>
        <w:tc>
          <w:tcPr>
            <w:tcW w:w="4006" w:type="dxa"/>
            <w:tcBorders>
              <w:top w:val="nil"/>
              <w:left w:val="nil"/>
              <w:bottom w:val="single" w:sz="8" w:space="0" w:color="000000"/>
              <w:right w:val="nil"/>
            </w:tcBorders>
            <w:shd w:val="clear" w:color="auto" w:fill="auto"/>
            <w:vAlign w:val="center"/>
            <w:hideMark/>
          </w:tcPr>
          <w:p w14:paraId="45122E28" w14:textId="77777777" w:rsidR="006B1FBF" w:rsidRPr="00625641" w:rsidRDefault="006B1FBF" w:rsidP="000F7716">
            <w:pPr>
              <w:widowControl/>
              <w:autoSpaceDE/>
              <w:autoSpaceDN/>
              <w:jc w:val="center"/>
              <w:rPr>
                <w:rFonts w:cs="宋体"/>
                <w:sz w:val="24"/>
                <w:szCs w:val="24"/>
              </w:rPr>
            </w:pPr>
            <w:r w:rsidRPr="00625641">
              <w:rPr>
                <w:rFonts w:cs="宋体" w:hint="eastAsia"/>
                <w:sz w:val="24"/>
                <w:szCs w:val="24"/>
              </w:rPr>
              <w:t>李云</w:t>
            </w:r>
          </w:p>
        </w:tc>
        <w:tc>
          <w:tcPr>
            <w:tcW w:w="2694" w:type="dxa"/>
            <w:vMerge/>
            <w:tcBorders>
              <w:top w:val="single" w:sz="8" w:space="0" w:color="000000"/>
              <w:left w:val="single" w:sz="8" w:space="0" w:color="000000"/>
              <w:bottom w:val="single" w:sz="8" w:space="0" w:color="000000"/>
              <w:right w:val="single" w:sz="8" w:space="0" w:color="auto"/>
            </w:tcBorders>
            <w:vAlign w:val="center"/>
            <w:hideMark/>
          </w:tcPr>
          <w:p w14:paraId="658180BB" w14:textId="77777777" w:rsidR="006B1FBF" w:rsidRPr="00625641" w:rsidRDefault="006B1FBF" w:rsidP="000F7716">
            <w:pPr>
              <w:widowControl/>
              <w:autoSpaceDE/>
              <w:autoSpaceDN/>
              <w:rPr>
                <w:rFonts w:cs="宋体"/>
                <w:sz w:val="24"/>
                <w:szCs w:val="24"/>
              </w:rPr>
            </w:pPr>
          </w:p>
        </w:tc>
      </w:tr>
      <w:tr w:rsidR="00625641" w:rsidRPr="00625641" w14:paraId="03C46349" w14:textId="77777777" w:rsidTr="000F7716">
        <w:trPr>
          <w:trHeight w:val="600"/>
          <w:jc w:val="center"/>
        </w:trPr>
        <w:tc>
          <w:tcPr>
            <w:tcW w:w="1360" w:type="dxa"/>
            <w:vMerge/>
            <w:tcBorders>
              <w:top w:val="single" w:sz="8" w:space="0" w:color="000000"/>
              <w:left w:val="single" w:sz="8" w:space="0" w:color="auto"/>
              <w:bottom w:val="single" w:sz="8" w:space="0" w:color="000000"/>
              <w:right w:val="single" w:sz="8" w:space="0" w:color="000000"/>
            </w:tcBorders>
            <w:vAlign w:val="center"/>
            <w:hideMark/>
          </w:tcPr>
          <w:p w14:paraId="5C7B305D" w14:textId="77777777" w:rsidR="006B1FBF" w:rsidRPr="00625641" w:rsidRDefault="006B1FBF" w:rsidP="000F7716">
            <w:pPr>
              <w:widowControl/>
              <w:autoSpaceDE/>
              <w:autoSpaceDN/>
              <w:rPr>
                <w:rFonts w:ascii="华文仿宋" w:eastAsia="华文仿宋" w:hAnsi="华文仿宋" w:cs="宋体"/>
                <w:sz w:val="24"/>
                <w:szCs w:val="24"/>
              </w:rPr>
            </w:pPr>
          </w:p>
        </w:tc>
        <w:tc>
          <w:tcPr>
            <w:tcW w:w="1620" w:type="dxa"/>
            <w:tcBorders>
              <w:top w:val="nil"/>
              <w:left w:val="nil"/>
              <w:bottom w:val="single" w:sz="8" w:space="0" w:color="000000"/>
              <w:right w:val="single" w:sz="8" w:space="0" w:color="000000"/>
            </w:tcBorders>
            <w:shd w:val="clear" w:color="auto" w:fill="auto"/>
            <w:vAlign w:val="center"/>
            <w:hideMark/>
          </w:tcPr>
          <w:p w14:paraId="7CFB368C" w14:textId="77777777" w:rsidR="006B1FBF" w:rsidRPr="00625641" w:rsidRDefault="006B1FBF" w:rsidP="000F7716">
            <w:pPr>
              <w:widowControl/>
              <w:autoSpaceDE/>
              <w:autoSpaceDN/>
              <w:jc w:val="center"/>
              <w:rPr>
                <w:rFonts w:cs="宋体"/>
                <w:sz w:val="24"/>
                <w:szCs w:val="24"/>
              </w:rPr>
            </w:pPr>
            <w:r w:rsidRPr="00625641">
              <w:rPr>
                <w:rFonts w:cs="宋体" w:hint="eastAsia"/>
                <w:sz w:val="24"/>
                <w:szCs w:val="24"/>
              </w:rPr>
              <w:t>联系电话</w:t>
            </w:r>
          </w:p>
        </w:tc>
        <w:tc>
          <w:tcPr>
            <w:tcW w:w="4006" w:type="dxa"/>
            <w:tcBorders>
              <w:top w:val="nil"/>
              <w:left w:val="nil"/>
              <w:bottom w:val="single" w:sz="8" w:space="0" w:color="000000"/>
              <w:right w:val="nil"/>
            </w:tcBorders>
            <w:shd w:val="clear" w:color="auto" w:fill="auto"/>
            <w:vAlign w:val="center"/>
            <w:hideMark/>
          </w:tcPr>
          <w:p w14:paraId="4C68A619" w14:textId="3041D773" w:rsidR="006B1FBF" w:rsidRPr="00625641" w:rsidRDefault="006B1FBF" w:rsidP="000F7716">
            <w:pPr>
              <w:widowControl/>
              <w:autoSpaceDE/>
              <w:autoSpaceDN/>
              <w:jc w:val="center"/>
              <w:rPr>
                <w:rFonts w:ascii="Times New Roman" w:eastAsia="等线" w:hAnsi="Times New Roman" w:cs="Times New Roman"/>
                <w:sz w:val="24"/>
                <w:szCs w:val="24"/>
              </w:rPr>
            </w:pPr>
            <w:r w:rsidRPr="00625641">
              <w:rPr>
                <w:rFonts w:ascii="Times New Roman" w:eastAsia="等线" w:hAnsi="Times New Roman" w:cs="Times New Roman"/>
                <w:sz w:val="24"/>
                <w:szCs w:val="24"/>
              </w:rPr>
              <w:t>0755-88015834</w:t>
            </w:r>
          </w:p>
        </w:tc>
        <w:tc>
          <w:tcPr>
            <w:tcW w:w="2694" w:type="dxa"/>
            <w:vMerge/>
            <w:tcBorders>
              <w:top w:val="single" w:sz="8" w:space="0" w:color="000000"/>
              <w:left w:val="single" w:sz="8" w:space="0" w:color="000000"/>
              <w:bottom w:val="single" w:sz="8" w:space="0" w:color="000000"/>
              <w:right w:val="single" w:sz="8" w:space="0" w:color="auto"/>
            </w:tcBorders>
            <w:vAlign w:val="center"/>
            <w:hideMark/>
          </w:tcPr>
          <w:p w14:paraId="65B8F60E" w14:textId="77777777" w:rsidR="006B1FBF" w:rsidRPr="00625641" w:rsidRDefault="006B1FBF" w:rsidP="000F7716">
            <w:pPr>
              <w:widowControl/>
              <w:autoSpaceDE/>
              <w:autoSpaceDN/>
              <w:rPr>
                <w:rFonts w:cs="宋体"/>
                <w:sz w:val="24"/>
                <w:szCs w:val="24"/>
              </w:rPr>
            </w:pPr>
          </w:p>
        </w:tc>
      </w:tr>
      <w:tr w:rsidR="00625641" w:rsidRPr="00625641" w14:paraId="7D7CF47D" w14:textId="77777777" w:rsidTr="000F7716">
        <w:trPr>
          <w:trHeight w:val="600"/>
          <w:jc w:val="center"/>
        </w:trPr>
        <w:tc>
          <w:tcPr>
            <w:tcW w:w="1360" w:type="dxa"/>
            <w:vMerge/>
            <w:tcBorders>
              <w:top w:val="single" w:sz="8" w:space="0" w:color="000000"/>
              <w:left w:val="single" w:sz="8" w:space="0" w:color="auto"/>
              <w:bottom w:val="single" w:sz="8" w:space="0" w:color="000000"/>
              <w:right w:val="single" w:sz="8" w:space="0" w:color="000000"/>
            </w:tcBorders>
            <w:vAlign w:val="center"/>
            <w:hideMark/>
          </w:tcPr>
          <w:p w14:paraId="2021A616" w14:textId="77777777" w:rsidR="006B1FBF" w:rsidRPr="00625641" w:rsidRDefault="006B1FBF" w:rsidP="006B1FBF">
            <w:pPr>
              <w:widowControl/>
              <w:autoSpaceDE/>
              <w:autoSpaceDN/>
              <w:rPr>
                <w:rFonts w:ascii="华文仿宋" w:eastAsia="华文仿宋" w:hAnsi="华文仿宋" w:cs="宋体"/>
                <w:sz w:val="24"/>
                <w:szCs w:val="24"/>
              </w:rPr>
            </w:pPr>
          </w:p>
        </w:tc>
        <w:tc>
          <w:tcPr>
            <w:tcW w:w="1620" w:type="dxa"/>
            <w:tcBorders>
              <w:top w:val="nil"/>
              <w:left w:val="nil"/>
              <w:bottom w:val="single" w:sz="8" w:space="0" w:color="000000"/>
              <w:right w:val="single" w:sz="8" w:space="0" w:color="000000"/>
            </w:tcBorders>
            <w:shd w:val="clear" w:color="auto" w:fill="auto"/>
            <w:vAlign w:val="center"/>
            <w:hideMark/>
          </w:tcPr>
          <w:p w14:paraId="45ED672B" w14:textId="77777777" w:rsidR="006B1FBF" w:rsidRPr="00625641" w:rsidRDefault="006B1FBF" w:rsidP="006B1FBF">
            <w:pPr>
              <w:widowControl/>
              <w:autoSpaceDE/>
              <w:autoSpaceDN/>
              <w:jc w:val="center"/>
              <w:rPr>
                <w:rFonts w:cs="宋体"/>
                <w:sz w:val="24"/>
                <w:szCs w:val="24"/>
              </w:rPr>
            </w:pPr>
            <w:r w:rsidRPr="00625641">
              <w:rPr>
                <w:rFonts w:cs="宋体" w:hint="eastAsia"/>
                <w:sz w:val="24"/>
                <w:szCs w:val="24"/>
              </w:rPr>
              <w:t>授权代表</w:t>
            </w:r>
          </w:p>
        </w:tc>
        <w:tc>
          <w:tcPr>
            <w:tcW w:w="4006" w:type="dxa"/>
            <w:tcBorders>
              <w:top w:val="nil"/>
              <w:left w:val="nil"/>
              <w:bottom w:val="single" w:sz="8" w:space="0" w:color="000000"/>
              <w:right w:val="nil"/>
            </w:tcBorders>
            <w:shd w:val="clear" w:color="auto" w:fill="auto"/>
            <w:vAlign w:val="center"/>
            <w:hideMark/>
          </w:tcPr>
          <w:p w14:paraId="3F9BB9E8" w14:textId="0626ED9A" w:rsidR="006B1FBF" w:rsidRPr="00625641" w:rsidRDefault="006B1FBF" w:rsidP="006B1FBF">
            <w:pPr>
              <w:widowControl/>
              <w:autoSpaceDE/>
              <w:autoSpaceDN/>
              <w:jc w:val="center"/>
              <w:rPr>
                <w:rFonts w:ascii="宋体" w:eastAsia="宋体" w:hAnsi="宋体" w:cs="宋体"/>
                <w:sz w:val="24"/>
                <w:szCs w:val="24"/>
              </w:rPr>
            </w:pPr>
            <w:r w:rsidRPr="00625641">
              <w:rPr>
                <w:rFonts w:ascii="宋体" w:eastAsia="宋体" w:hAnsi="宋体" w:cs="宋体" w:hint="eastAsia"/>
                <w:sz w:val="24"/>
                <w:szCs w:val="24"/>
              </w:rPr>
              <w:t>谢作扬</w:t>
            </w:r>
          </w:p>
        </w:tc>
        <w:tc>
          <w:tcPr>
            <w:tcW w:w="2694" w:type="dxa"/>
            <w:vMerge/>
            <w:tcBorders>
              <w:top w:val="single" w:sz="8" w:space="0" w:color="000000"/>
              <w:left w:val="single" w:sz="8" w:space="0" w:color="000000"/>
              <w:bottom w:val="single" w:sz="8" w:space="0" w:color="000000"/>
              <w:right w:val="single" w:sz="8" w:space="0" w:color="auto"/>
            </w:tcBorders>
            <w:vAlign w:val="center"/>
            <w:hideMark/>
          </w:tcPr>
          <w:p w14:paraId="5437D897" w14:textId="77777777" w:rsidR="006B1FBF" w:rsidRPr="00625641" w:rsidRDefault="006B1FBF" w:rsidP="006B1FBF">
            <w:pPr>
              <w:widowControl/>
              <w:autoSpaceDE/>
              <w:autoSpaceDN/>
              <w:rPr>
                <w:rFonts w:cs="宋体"/>
                <w:sz w:val="24"/>
                <w:szCs w:val="24"/>
              </w:rPr>
            </w:pPr>
          </w:p>
        </w:tc>
      </w:tr>
      <w:tr w:rsidR="00625641" w:rsidRPr="00625641" w14:paraId="437401B2" w14:textId="77777777" w:rsidTr="000F7716">
        <w:trPr>
          <w:trHeight w:val="600"/>
          <w:jc w:val="center"/>
        </w:trPr>
        <w:tc>
          <w:tcPr>
            <w:tcW w:w="1360" w:type="dxa"/>
            <w:vMerge/>
            <w:tcBorders>
              <w:top w:val="single" w:sz="8" w:space="0" w:color="000000"/>
              <w:left w:val="single" w:sz="8" w:space="0" w:color="auto"/>
              <w:bottom w:val="single" w:sz="8" w:space="0" w:color="000000"/>
              <w:right w:val="single" w:sz="8" w:space="0" w:color="000000"/>
            </w:tcBorders>
            <w:vAlign w:val="center"/>
            <w:hideMark/>
          </w:tcPr>
          <w:p w14:paraId="3DBC653C" w14:textId="77777777" w:rsidR="006B1FBF" w:rsidRPr="00625641" w:rsidRDefault="006B1FBF" w:rsidP="006B1FBF">
            <w:pPr>
              <w:widowControl/>
              <w:autoSpaceDE/>
              <w:autoSpaceDN/>
              <w:rPr>
                <w:rFonts w:ascii="华文仿宋" w:eastAsia="华文仿宋" w:hAnsi="华文仿宋" w:cs="宋体"/>
                <w:sz w:val="24"/>
                <w:szCs w:val="24"/>
              </w:rPr>
            </w:pPr>
          </w:p>
        </w:tc>
        <w:tc>
          <w:tcPr>
            <w:tcW w:w="1620" w:type="dxa"/>
            <w:tcBorders>
              <w:top w:val="nil"/>
              <w:left w:val="nil"/>
              <w:bottom w:val="single" w:sz="8" w:space="0" w:color="auto"/>
              <w:right w:val="single" w:sz="8" w:space="0" w:color="000000"/>
            </w:tcBorders>
            <w:shd w:val="clear" w:color="auto" w:fill="auto"/>
            <w:vAlign w:val="center"/>
            <w:hideMark/>
          </w:tcPr>
          <w:p w14:paraId="7F847227" w14:textId="77777777" w:rsidR="006B1FBF" w:rsidRPr="00625641" w:rsidRDefault="006B1FBF" w:rsidP="006B1FBF">
            <w:pPr>
              <w:widowControl/>
              <w:autoSpaceDE/>
              <w:autoSpaceDN/>
              <w:jc w:val="center"/>
              <w:rPr>
                <w:rFonts w:cs="宋体"/>
                <w:sz w:val="24"/>
                <w:szCs w:val="24"/>
              </w:rPr>
            </w:pPr>
            <w:r w:rsidRPr="00625641">
              <w:rPr>
                <w:rFonts w:cs="宋体" w:hint="eastAsia"/>
                <w:sz w:val="24"/>
                <w:szCs w:val="24"/>
              </w:rPr>
              <w:t>通讯地址</w:t>
            </w:r>
          </w:p>
        </w:tc>
        <w:tc>
          <w:tcPr>
            <w:tcW w:w="4006" w:type="dxa"/>
            <w:tcBorders>
              <w:top w:val="nil"/>
              <w:left w:val="nil"/>
              <w:bottom w:val="single" w:sz="8" w:space="0" w:color="auto"/>
              <w:right w:val="single" w:sz="8" w:space="0" w:color="000000"/>
            </w:tcBorders>
            <w:shd w:val="clear" w:color="auto" w:fill="auto"/>
            <w:vAlign w:val="center"/>
            <w:hideMark/>
          </w:tcPr>
          <w:p w14:paraId="171C4DB0" w14:textId="288EBF2C" w:rsidR="006B1FBF" w:rsidRPr="00625641" w:rsidRDefault="006B1FBF" w:rsidP="006B1FBF">
            <w:pPr>
              <w:widowControl/>
              <w:autoSpaceDE/>
              <w:autoSpaceDN/>
              <w:jc w:val="center"/>
              <w:rPr>
                <w:rFonts w:cs="宋体"/>
                <w:sz w:val="24"/>
                <w:szCs w:val="24"/>
              </w:rPr>
            </w:pPr>
            <w:r w:rsidRPr="00625641">
              <w:rPr>
                <w:rFonts w:cs="宋体" w:hint="eastAsia"/>
                <w:sz w:val="24"/>
                <w:szCs w:val="24"/>
              </w:rPr>
              <w:t>慧园5栋1楼机房</w:t>
            </w:r>
          </w:p>
        </w:tc>
        <w:tc>
          <w:tcPr>
            <w:tcW w:w="2694" w:type="dxa"/>
            <w:vMerge/>
            <w:tcBorders>
              <w:top w:val="single" w:sz="8" w:space="0" w:color="000000"/>
              <w:left w:val="single" w:sz="8" w:space="0" w:color="000000"/>
              <w:bottom w:val="single" w:sz="8" w:space="0" w:color="000000"/>
              <w:right w:val="single" w:sz="8" w:space="0" w:color="auto"/>
            </w:tcBorders>
            <w:vAlign w:val="center"/>
            <w:hideMark/>
          </w:tcPr>
          <w:p w14:paraId="33DD14CE" w14:textId="77777777" w:rsidR="006B1FBF" w:rsidRPr="00625641" w:rsidRDefault="006B1FBF" w:rsidP="006B1FBF">
            <w:pPr>
              <w:widowControl/>
              <w:autoSpaceDE/>
              <w:autoSpaceDN/>
              <w:rPr>
                <w:rFonts w:cs="宋体"/>
                <w:sz w:val="24"/>
                <w:szCs w:val="24"/>
              </w:rPr>
            </w:pPr>
          </w:p>
        </w:tc>
      </w:tr>
    </w:tbl>
    <w:p w14:paraId="5471E1DB" w14:textId="77777777" w:rsidR="006B1FBF" w:rsidRPr="00625641" w:rsidRDefault="006B1FBF" w:rsidP="006B1FBF">
      <w:pPr>
        <w:spacing w:line="348" w:lineRule="auto"/>
        <w:rPr>
          <w:sz w:val="24"/>
        </w:rPr>
      </w:pPr>
    </w:p>
    <w:p w14:paraId="2FF26062" w14:textId="77777777" w:rsidR="006B1FBF" w:rsidRPr="00625641" w:rsidRDefault="006B1FBF" w:rsidP="006B1FBF">
      <w:pPr>
        <w:ind w:right="21"/>
        <w:jc w:val="right"/>
        <w:rPr>
          <w:sz w:val="28"/>
          <w:szCs w:val="21"/>
        </w:rPr>
      </w:pPr>
      <w:r w:rsidRPr="00625641">
        <w:rPr>
          <w:sz w:val="28"/>
          <w:szCs w:val="21"/>
        </w:rPr>
        <w:t>签订日期：</w:t>
      </w:r>
      <w:r w:rsidRPr="00625641">
        <w:rPr>
          <w:sz w:val="28"/>
          <w:szCs w:val="21"/>
          <w:u w:val="single"/>
        </w:rPr>
        <w:t xml:space="preserve">        </w:t>
      </w:r>
      <w:r w:rsidRPr="00625641">
        <w:rPr>
          <w:sz w:val="28"/>
          <w:szCs w:val="21"/>
        </w:rPr>
        <w:t>年</w:t>
      </w:r>
      <w:r w:rsidRPr="00625641">
        <w:rPr>
          <w:sz w:val="28"/>
          <w:szCs w:val="21"/>
          <w:u w:val="single"/>
        </w:rPr>
        <w:t xml:space="preserve">       </w:t>
      </w:r>
      <w:r w:rsidRPr="00625641">
        <w:rPr>
          <w:sz w:val="28"/>
          <w:szCs w:val="21"/>
        </w:rPr>
        <w:t>月</w:t>
      </w:r>
      <w:r w:rsidRPr="00625641">
        <w:rPr>
          <w:sz w:val="28"/>
          <w:szCs w:val="21"/>
          <w:u w:val="single"/>
        </w:rPr>
        <w:t xml:space="preserve">       </w:t>
      </w:r>
      <w:r w:rsidRPr="00625641">
        <w:rPr>
          <w:sz w:val="28"/>
          <w:szCs w:val="21"/>
        </w:rPr>
        <w:t>日</w:t>
      </w:r>
    </w:p>
    <w:p w14:paraId="1FD5AC86" w14:textId="77777777" w:rsidR="00400CD8" w:rsidRPr="00625641" w:rsidRDefault="00400CD8">
      <w:pPr>
        <w:spacing w:line="348" w:lineRule="auto"/>
        <w:rPr>
          <w:sz w:val="24"/>
        </w:rPr>
      </w:pPr>
    </w:p>
    <w:p w14:paraId="63484D25" w14:textId="74E8BBBC" w:rsidR="00400CD8" w:rsidRPr="00625641" w:rsidRDefault="00400CD8">
      <w:pPr>
        <w:ind w:right="21"/>
        <w:jc w:val="right"/>
        <w:rPr>
          <w:sz w:val="28"/>
          <w:szCs w:val="21"/>
        </w:rPr>
      </w:pPr>
    </w:p>
    <w:sectPr w:rsidR="00400CD8" w:rsidRPr="00625641">
      <w:pgSz w:w="11910" w:h="16840"/>
      <w:pgMar w:top="1100" w:right="907" w:bottom="278" w:left="9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6BE31" w14:textId="77777777" w:rsidR="004D730D" w:rsidRDefault="004D730D">
      <w:r>
        <w:separator/>
      </w:r>
    </w:p>
  </w:endnote>
  <w:endnote w:type="continuationSeparator" w:id="0">
    <w:p w14:paraId="4DADAE12" w14:textId="77777777" w:rsidR="004D730D" w:rsidRDefault="004D7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769999"/>
    </w:sdtPr>
    <w:sdtContent>
      <w:sdt>
        <w:sdtPr>
          <w:id w:val="1728636285"/>
        </w:sdtPr>
        <w:sdtContent>
          <w:p w14:paraId="1DCDCFDA" w14:textId="77777777" w:rsidR="00400CD8" w:rsidRDefault="00000000">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10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A6B7C" w14:textId="77777777" w:rsidR="004D730D" w:rsidRDefault="004D730D">
      <w:r>
        <w:separator/>
      </w:r>
    </w:p>
  </w:footnote>
  <w:footnote w:type="continuationSeparator" w:id="0">
    <w:p w14:paraId="52930913" w14:textId="77777777" w:rsidR="004D730D" w:rsidRDefault="004D7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2ECE"/>
    <w:multiLevelType w:val="multilevel"/>
    <w:tmpl w:val="03D62ECE"/>
    <w:lvl w:ilvl="0">
      <w:start w:val="1"/>
      <w:numFmt w:val="decimal"/>
      <w:lvlText w:val="（%1）"/>
      <w:lvlJc w:val="left"/>
      <w:pPr>
        <w:ind w:left="1451" w:hanging="720"/>
      </w:pPr>
      <w:rPr>
        <w:rFonts w:hint="eastAsia"/>
        <w:b w:val="0"/>
        <w:bCs/>
        <w:spacing w:val="-2"/>
        <w:w w:val="100"/>
        <w:sz w:val="28"/>
        <w:szCs w:val="28"/>
        <w:lang w:val="en-US" w:eastAsia="zh-CN" w:bidi="ar-SA"/>
      </w:rPr>
    </w:lvl>
    <w:lvl w:ilvl="1">
      <w:numFmt w:val="bullet"/>
      <w:lvlText w:val="•"/>
      <w:lvlJc w:val="left"/>
      <w:pPr>
        <w:ind w:left="2330" w:hanging="720"/>
      </w:pPr>
      <w:rPr>
        <w:rFonts w:hint="default"/>
        <w:lang w:val="en-US" w:eastAsia="zh-CN" w:bidi="ar-SA"/>
      </w:rPr>
    </w:lvl>
    <w:lvl w:ilvl="2">
      <w:numFmt w:val="bullet"/>
      <w:lvlText w:val="•"/>
      <w:lvlJc w:val="left"/>
      <w:pPr>
        <w:ind w:left="3201" w:hanging="720"/>
      </w:pPr>
      <w:rPr>
        <w:rFonts w:hint="default"/>
        <w:lang w:val="en-US" w:eastAsia="zh-CN" w:bidi="ar-SA"/>
      </w:rPr>
    </w:lvl>
    <w:lvl w:ilvl="3">
      <w:numFmt w:val="bullet"/>
      <w:lvlText w:val="•"/>
      <w:lvlJc w:val="left"/>
      <w:pPr>
        <w:ind w:left="4071" w:hanging="720"/>
      </w:pPr>
      <w:rPr>
        <w:rFonts w:hint="default"/>
        <w:lang w:val="en-US" w:eastAsia="zh-CN" w:bidi="ar-SA"/>
      </w:rPr>
    </w:lvl>
    <w:lvl w:ilvl="4">
      <w:numFmt w:val="bullet"/>
      <w:lvlText w:val="•"/>
      <w:lvlJc w:val="left"/>
      <w:pPr>
        <w:ind w:left="4942" w:hanging="720"/>
      </w:pPr>
      <w:rPr>
        <w:rFonts w:hint="default"/>
        <w:lang w:val="en-US" w:eastAsia="zh-CN" w:bidi="ar-SA"/>
      </w:rPr>
    </w:lvl>
    <w:lvl w:ilvl="5">
      <w:numFmt w:val="bullet"/>
      <w:lvlText w:val="•"/>
      <w:lvlJc w:val="left"/>
      <w:pPr>
        <w:ind w:left="5813" w:hanging="720"/>
      </w:pPr>
      <w:rPr>
        <w:rFonts w:hint="default"/>
        <w:lang w:val="en-US" w:eastAsia="zh-CN" w:bidi="ar-SA"/>
      </w:rPr>
    </w:lvl>
    <w:lvl w:ilvl="6">
      <w:numFmt w:val="bullet"/>
      <w:lvlText w:val="•"/>
      <w:lvlJc w:val="left"/>
      <w:pPr>
        <w:ind w:left="6683" w:hanging="720"/>
      </w:pPr>
      <w:rPr>
        <w:rFonts w:hint="default"/>
        <w:lang w:val="en-US" w:eastAsia="zh-CN" w:bidi="ar-SA"/>
      </w:rPr>
    </w:lvl>
    <w:lvl w:ilvl="7">
      <w:numFmt w:val="bullet"/>
      <w:lvlText w:val="•"/>
      <w:lvlJc w:val="left"/>
      <w:pPr>
        <w:ind w:left="7554" w:hanging="720"/>
      </w:pPr>
      <w:rPr>
        <w:rFonts w:hint="default"/>
        <w:lang w:val="en-US" w:eastAsia="zh-CN" w:bidi="ar-SA"/>
      </w:rPr>
    </w:lvl>
    <w:lvl w:ilvl="8">
      <w:numFmt w:val="bullet"/>
      <w:lvlText w:val="•"/>
      <w:lvlJc w:val="left"/>
      <w:pPr>
        <w:ind w:left="8424" w:hanging="720"/>
      </w:pPr>
      <w:rPr>
        <w:rFonts w:hint="default"/>
        <w:lang w:val="en-US" w:eastAsia="zh-CN" w:bidi="ar-SA"/>
      </w:rPr>
    </w:lvl>
  </w:abstractNum>
  <w:abstractNum w:abstractNumId="1" w15:restartNumberingAfterBreak="0">
    <w:nsid w:val="08567737"/>
    <w:multiLevelType w:val="multilevel"/>
    <w:tmpl w:val="08567737"/>
    <w:lvl w:ilvl="0">
      <w:start w:val="1"/>
      <w:numFmt w:val="decimal"/>
      <w:lvlText w:val="（%1）"/>
      <w:lvlJc w:val="left"/>
      <w:pPr>
        <w:ind w:left="1880" w:hanging="440"/>
      </w:pPr>
      <w:rPr>
        <w:rFonts w:hint="eastAsia"/>
      </w:rPr>
    </w:lvl>
    <w:lvl w:ilvl="1">
      <w:start w:val="1"/>
      <w:numFmt w:val="lowerLetter"/>
      <w:lvlText w:val="%2)"/>
      <w:lvlJc w:val="left"/>
      <w:pPr>
        <w:ind w:left="2320" w:hanging="440"/>
      </w:pPr>
    </w:lvl>
    <w:lvl w:ilvl="2">
      <w:start w:val="1"/>
      <w:numFmt w:val="lowerRoman"/>
      <w:lvlText w:val="%3."/>
      <w:lvlJc w:val="right"/>
      <w:pPr>
        <w:ind w:left="2760" w:hanging="440"/>
      </w:pPr>
    </w:lvl>
    <w:lvl w:ilvl="3">
      <w:start w:val="1"/>
      <w:numFmt w:val="decimal"/>
      <w:lvlText w:val="%4."/>
      <w:lvlJc w:val="left"/>
      <w:pPr>
        <w:ind w:left="3200" w:hanging="440"/>
      </w:pPr>
    </w:lvl>
    <w:lvl w:ilvl="4">
      <w:start w:val="1"/>
      <w:numFmt w:val="lowerLetter"/>
      <w:lvlText w:val="%5)"/>
      <w:lvlJc w:val="left"/>
      <w:pPr>
        <w:ind w:left="3640" w:hanging="440"/>
      </w:pPr>
    </w:lvl>
    <w:lvl w:ilvl="5">
      <w:start w:val="1"/>
      <w:numFmt w:val="lowerRoman"/>
      <w:lvlText w:val="%6."/>
      <w:lvlJc w:val="right"/>
      <w:pPr>
        <w:ind w:left="4080" w:hanging="440"/>
      </w:pPr>
    </w:lvl>
    <w:lvl w:ilvl="6">
      <w:start w:val="1"/>
      <w:numFmt w:val="decimal"/>
      <w:lvlText w:val="%7."/>
      <w:lvlJc w:val="left"/>
      <w:pPr>
        <w:ind w:left="4520" w:hanging="440"/>
      </w:pPr>
    </w:lvl>
    <w:lvl w:ilvl="7">
      <w:start w:val="1"/>
      <w:numFmt w:val="lowerLetter"/>
      <w:lvlText w:val="%8)"/>
      <w:lvlJc w:val="left"/>
      <w:pPr>
        <w:ind w:left="4960" w:hanging="440"/>
      </w:pPr>
    </w:lvl>
    <w:lvl w:ilvl="8">
      <w:start w:val="1"/>
      <w:numFmt w:val="lowerRoman"/>
      <w:lvlText w:val="%9."/>
      <w:lvlJc w:val="right"/>
      <w:pPr>
        <w:ind w:left="5400" w:hanging="440"/>
      </w:pPr>
    </w:lvl>
  </w:abstractNum>
  <w:abstractNum w:abstractNumId="2" w15:restartNumberingAfterBreak="0">
    <w:nsid w:val="1DC24E05"/>
    <w:multiLevelType w:val="multilevel"/>
    <w:tmpl w:val="1DC24E05"/>
    <w:lvl w:ilvl="0">
      <w:start w:val="1"/>
      <w:numFmt w:val="decimal"/>
      <w:lvlText w:val="%1）"/>
      <w:lvlJc w:val="left"/>
      <w:pPr>
        <w:ind w:left="2320" w:hanging="440"/>
      </w:pPr>
      <w:rPr>
        <w:rFonts w:hint="eastAsia"/>
      </w:rPr>
    </w:lvl>
    <w:lvl w:ilvl="1">
      <w:start w:val="1"/>
      <w:numFmt w:val="lowerLetter"/>
      <w:lvlText w:val="%2)"/>
      <w:lvlJc w:val="left"/>
      <w:pPr>
        <w:ind w:left="2760" w:hanging="440"/>
      </w:pPr>
    </w:lvl>
    <w:lvl w:ilvl="2">
      <w:start w:val="1"/>
      <w:numFmt w:val="lowerRoman"/>
      <w:lvlText w:val="%3."/>
      <w:lvlJc w:val="right"/>
      <w:pPr>
        <w:ind w:left="3200" w:hanging="440"/>
      </w:pPr>
    </w:lvl>
    <w:lvl w:ilvl="3">
      <w:start w:val="1"/>
      <w:numFmt w:val="decimal"/>
      <w:lvlText w:val="%4."/>
      <w:lvlJc w:val="left"/>
      <w:pPr>
        <w:ind w:left="3640" w:hanging="440"/>
      </w:pPr>
    </w:lvl>
    <w:lvl w:ilvl="4">
      <w:start w:val="1"/>
      <w:numFmt w:val="lowerLetter"/>
      <w:lvlText w:val="%5)"/>
      <w:lvlJc w:val="left"/>
      <w:pPr>
        <w:ind w:left="4080" w:hanging="440"/>
      </w:pPr>
    </w:lvl>
    <w:lvl w:ilvl="5">
      <w:start w:val="1"/>
      <w:numFmt w:val="lowerRoman"/>
      <w:lvlText w:val="%6."/>
      <w:lvlJc w:val="right"/>
      <w:pPr>
        <w:ind w:left="4520" w:hanging="440"/>
      </w:pPr>
    </w:lvl>
    <w:lvl w:ilvl="6">
      <w:start w:val="1"/>
      <w:numFmt w:val="decimal"/>
      <w:lvlText w:val="%7."/>
      <w:lvlJc w:val="left"/>
      <w:pPr>
        <w:ind w:left="4960" w:hanging="440"/>
      </w:pPr>
    </w:lvl>
    <w:lvl w:ilvl="7">
      <w:start w:val="1"/>
      <w:numFmt w:val="lowerLetter"/>
      <w:lvlText w:val="%8)"/>
      <w:lvlJc w:val="left"/>
      <w:pPr>
        <w:ind w:left="5400" w:hanging="440"/>
      </w:pPr>
    </w:lvl>
    <w:lvl w:ilvl="8">
      <w:start w:val="1"/>
      <w:numFmt w:val="lowerRoman"/>
      <w:lvlText w:val="%9."/>
      <w:lvlJc w:val="right"/>
      <w:pPr>
        <w:ind w:left="5840" w:hanging="440"/>
      </w:pPr>
    </w:lvl>
  </w:abstractNum>
  <w:abstractNum w:abstractNumId="3" w15:restartNumberingAfterBreak="0">
    <w:nsid w:val="20754F61"/>
    <w:multiLevelType w:val="multilevel"/>
    <w:tmpl w:val="20754F61"/>
    <w:lvl w:ilvl="0">
      <w:start w:val="1"/>
      <w:numFmt w:val="decimal"/>
      <w:lvlText w:val="（%1）"/>
      <w:lvlJc w:val="left"/>
      <w:pPr>
        <w:ind w:left="1880" w:hanging="440"/>
      </w:pPr>
      <w:rPr>
        <w:rFonts w:hint="eastAsia"/>
      </w:rPr>
    </w:lvl>
    <w:lvl w:ilvl="1">
      <w:start w:val="1"/>
      <w:numFmt w:val="lowerLetter"/>
      <w:lvlText w:val="%2)"/>
      <w:lvlJc w:val="left"/>
      <w:pPr>
        <w:ind w:left="2320" w:hanging="440"/>
      </w:pPr>
    </w:lvl>
    <w:lvl w:ilvl="2">
      <w:start w:val="1"/>
      <w:numFmt w:val="lowerRoman"/>
      <w:lvlText w:val="%3."/>
      <w:lvlJc w:val="right"/>
      <w:pPr>
        <w:ind w:left="2760" w:hanging="440"/>
      </w:pPr>
    </w:lvl>
    <w:lvl w:ilvl="3">
      <w:start w:val="1"/>
      <w:numFmt w:val="decimal"/>
      <w:lvlText w:val="%4."/>
      <w:lvlJc w:val="left"/>
      <w:pPr>
        <w:ind w:left="3200" w:hanging="440"/>
      </w:pPr>
    </w:lvl>
    <w:lvl w:ilvl="4">
      <w:start w:val="1"/>
      <w:numFmt w:val="lowerLetter"/>
      <w:lvlText w:val="%5)"/>
      <w:lvlJc w:val="left"/>
      <w:pPr>
        <w:ind w:left="3640" w:hanging="440"/>
      </w:pPr>
    </w:lvl>
    <w:lvl w:ilvl="5">
      <w:start w:val="1"/>
      <w:numFmt w:val="lowerRoman"/>
      <w:lvlText w:val="%6."/>
      <w:lvlJc w:val="right"/>
      <w:pPr>
        <w:ind w:left="4080" w:hanging="440"/>
      </w:pPr>
    </w:lvl>
    <w:lvl w:ilvl="6">
      <w:start w:val="1"/>
      <w:numFmt w:val="decimal"/>
      <w:lvlText w:val="%7."/>
      <w:lvlJc w:val="left"/>
      <w:pPr>
        <w:ind w:left="4520" w:hanging="440"/>
      </w:pPr>
    </w:lvl>
    <w:lvl w:ilvl="7">
      <w:start w:val="1"/>
      <w:numFmt w:val="lowerLetter"/>
      <w:lvlText w:val="%8)"/>
      <w:lvlJc w:val="left"/>
      <w:pPr>
        <w:ind w:left="4960" w:hanging="440"/>
      </w:pPr>
    </w:lvl>
    <w:lvl w:ilvl="8">
      <w:start w:val="1"/>
      <w:numFmt w:val="lowerRoman"/>
      <w:lvlText w:val="%9."/>
      <w:lvlJc w:val="right"/>
      <w:pPr>
        <w:ind w:left="5400" w:hanging="440"/>
      </w:pPr>
    </w:lvl>
  </w:abstractNum>
  <w:abstractNum w:abstractNumId="4" w15:restartNumberingAfterBreak="0">
    <w:nsid w:val="25BC495B"/>
    <w:multiLevelType w:val="multilevel"/>
    <w:tmpl w:val="25BC495B"/>
    <w:lvl w:ilvl="0">
      <w:start w:val="1"/>
      <w:numFmt w:val="decimal"/>
      <w:lvlText w:val="（%1）"/>
      <w:lvlJc w:val="left"/>
      <w:pPr>
        <w:ind w:left="1451" w:hanging="720"/>
      </w:pPr>
      <w:rPr>
        <w:rFonts w:hint="eastAsia"/>
        <w:b w:val="0"/>
        <w:bCs/>
        <w:spacing w:val="-2"/>
        <w:w w:val="100"/>
        <w:sz w:val="28"/>
        <w:szCs w:val="28"/>
        <w:lang w:val="en-US" w:eastAsia="zh-CN" w:bidi="ar-SA"/>
      </w:rPr>
    </w:lvl>
    <w:lvl w:ilvl="1">
      <w:numFmt w:val="bullet"/>
      <w:lvlText w:val="•"/>
      <w:lvlJc w:val="left"/>
      <w:pPr>
        <w:ind w:left="2330" w:hanging="720"/>
      </w:pPr>
      <w:rPr>
        <w:rFonts w:hint="default"/>
        <w:lang w:val="en-US" w:eastAsia="zh-CN" w:bidi="ar-SA"/>
      </w:rPr>
    </w:lvl>
    <w:lvl w:ilvl="2">
      <w:numFmt w:val="bullet"/>
      <w:lvlText w:val="•"/>
      <w:lvlJc w:val="left"/>
      <w:pPr>
        <w:ind w:left="3201" w:hanging="720"/>
      </w:pPr>
      <w:rPr>
        <w:rFonts w:hint="default"/>
        <w:lang w:val="en-US" w:eastAsia="zh-CN" w:bidi="ar-SA"/>
      </w:rPr>
    </w:lvl>
    <w:lvl w:ilvl="3">
      <w:numFmt w:val="bullet"/>
      <w:lvlText w:val="•"/>
      <w:lvlJc w:val="left"/>
      <w:pPr>
        <w:ind w:left="4071" w:hanging="720"/>
      </w:pPr>
      <w:rPr>
        <w:rFonts w:hint="default"/>
        <w:lang w:val="en-US" w:eastAsia="zh-CN" w:bidi="ar-SA"/>
      </w:rPr>
    </w:lvl>
    <w:lvl w:ilvl="4">
      <w:numFmt w:val="bullet"/>
      <w:lvlText w:val="•"/>
      <w:lvlJc w:val="left"/>
      <w:pPr>
        <w:ind w:left="4942" w:hanging="720"/>
      </w:pPr>
      <w:rPr>
        <w:rFonts w:hint="default"/>
        <w:lang w:val="en-US" w:eastAsia="zh-CN" w:bidi="ar-SA"/>
      </w:rPr>
    </w:lvl>
    <w:lvl w:ilvl="5">
      <w:numFmt w:val="bullet"/>
      <w:lvlText w:val="•"/>
      <w:lvlJc w:val="left"/>
      <w:pPr>
        <w:ind w:left="5813" w:hanging="720"/>
      </w:pPr>
      <w:rPr>
        <w:rFonts w:hint="default"/>
        <w:lang w:val="en-US" w:eastAsia="zh-CN" w:bidi="ar-SA"/>
      </w:rPr>
    </w:lvl>
    <w:lvl w:ilvl="6">
      <w:numFmt w:val="bullet"/>
      <w:lvlText w:val="•"/>
      <w:lvlJc w:val="left"/>
      <w:pPr>
        <w:ind w:left="6683" w:hanging="720"/>
      </w:pPr>
      <w:rPr>
        <w:rFonts w:hint="default"/>
        <w:lang w:val="en-US" w:eastAsia="zh-CN" w:bidi="ar-SA"/>
      </w:rPr>
    </w:lvl>
    <w:lvl w:ilvl="7">
      <w:numFmt w:val="bullet"/>
      <w:lvlText w:val="•"/>
      <w:lvlJc w:val="left"/>
      <w:pPr>
        <w:ind w:left="7554" w:hanging="720"/>
      </w:pPr>
      <w:rPr>
        <w:rFonts w:hint="default"/>
        <w:lang w:val="en-US" w:eastAsia="zh-CN" w:bidi="ar-SA"/>
      </w:rPr>
    </w:lvl>
    <w:lvl w:ilvl="8">
      <w:numFmt w:val="bullet"/>
      <w:lvlText w:val="•"/>
      <w:lvlJc w:val="left"/>
      <w:pPr>
        <w:ind w:left="8424" w:hanging="720"/>
      </w:pPr>
      <w:rPr>
        <w:rFonts w:hint="default"/>
        <w:lang w:val="en-US" w:eastAsia="zh-CN" w:bidi="ar-SA"/>
      </w:rPr>
    </w:lvl>
  </w:abstractNum>
  <w:abstractNum w:abstractNumId="5" w15:restartNumberingAfterBreak="0">
    <w:nsid w:val="2AEE38F5"/>
    <w:multiLevelType w:val="multilevel"/>
    <w:tmpl w:val="2AEE38F5"/>
    <w:lvl w:ilvl="0">
      <w:start w:val="1"/>
      <w:numFmt w:val="decimal"/>
      <w:lvlText w:val="（%1）"/>
      <w:lvlJc w:val="left"/>
      <w:pPr>
        <w:ind w:left="1451" w:hanging="720"/>
      </w:pPr>
      <w:rPr>
        <w:rFonts w:hint="eastAsia"/>
        <w:b w:val="0"/>
        <w:bCs/>
        <w:spacing w:val="-2"/>
        <w:w w:val="100"/>
        <w:sz w:val="28"/>
        <w:szCs w:val="28"/>
        <w:lang w:val="en-US" w:eastAsia="zh-CN" w:bidi="ar-SA"/>
      </w:rPr>
    </w:lvl>
    <w:lvl w:ilvl="1">
      <w:numFmt w:val="bullet"/>
      <w:lvlText w:val="•"/>
      <w:lvlJc w:val="left"/>
      <w:pPr>
        <w:ind w:left="2330" w:hanging="720"/>
      </w:pPr>
      <w:rPr>
        <w:rFonts w:hint="default"/>
        <w:lang w:val="en-US" w:eastAsia="zh-CN" w:bidi="ar-SA"/>
      </w:rPr>
    </w:lvl>
    <w:lvl w:ilvl="2">
      <w:numFmt w:val="bullet"/>
      <w:lvlText w:val="•"/>
      <w:lvlJc w:val="left"/>
      <w:pPr>
        <w:ind w:left="3201" w:hanging="720"/>
      </w:pPr>
      <w:rPr>
        <w:rFonts w:hint="default"/>
        <w:lang w:val="en-US" w:eastAsia="zh-CN" w:bidi="ar-SA"/>
      </w:rPr>
    </w:lvl>
    <w:lvl w:ilvl="3">
      <w:numFmt w:val="bullet"/>
      <w:lvlText w:val="•"/>
      <w:lvlJc w:val="left"/>
      <w:pPr>
        <w:ind w:left="4071" w:hanging="720"/>
      </w:pPr>
      <w:rPr>
        <w:rFonts w:hint="default"/>
        <w:lang w:val="en-US" w:eastAsia="zh-CN" w:bidi="ar-SA"/>
      </w:rPr>
    </w:lvl>
    <w:lvl w:ilvl="4">
      <w:numFmt w:val="bullet"/>
      <w:lvlText w:val="•"/>
      <w:lvlJc w:val="left"/>
      <w:pPr>
        <w:ind w:left="4942" w:hanging="720"/>
      </w:pPr>
      <w:rPr>
        <w:rFonts w:hint="default"/>
        <w:lang w:val="en-US" w:eastAsia="zh-CN" w:bidi="ar-SA"/>
      </w:rPr>
    </w:lvl>
    <w:lvl w:ilvl="5">
      <w:numFmt w:val="bullet"/>
      <w:lvlText w:val="•"/>
      <w:lvlJc w:val="left"/>
      <w:pPr>
        <w:ind w:left="5813" w:hanging="720"/>
      </w:pPr>
      <w:rPr>
        <w:rFonts w:hint="default"/>
        <w:lang w:val="en-US" w:eastAsia="zh-CN" w:bidi="ar-SA"/>
      </w:rPr>
    </w:lvl>
    <w:lvl w:ilvl="6">
      <w:numFmt w:val="bullet"/>
      <w:lvlText w:val="•"/>
      <w:lvlJc w:val="left"/>
      <w:pPr>
        <w:ind w:left="6683" w:hanging="720"/>
      </w:pPr>
      <w:rPr>
        <w:rFonts w:hint="default"/>
        <w:lang w:val="en-US" w:eastAsia="zh-CN" w:bidi="ar-SA"/>
      </w:rPr>
    </w:lvl>
    <w:lvl w:ilvl="7">
      <w:numFmt w:val="bullet"/>
      <w:lvlText w:val="•"/>
      <w:lvlJc w:val="left"/>
      <w:pPr>
        <w:ind w:left="7554" w:hanging="720"/>
      </w:pPr>
      <w:rPr>
        <w:rFonts w:hint="default"/>
        <w:lang w:val="en-US" w:eastAsia="zh-CN" w:bidi="ar-SA"/>
      </w:rPr>
    </w:lvl>
    <w:lvl w:ilvl="8">
      <w:numFmt w:val="bullet"/>
      <w:lvlText w:val="•"/>
      <w:lvlJc w:val="left"/>
      <w:pPr>
        <w:ind w:left="8424" w:hanging="720"/>
      </w:pPr>
      <w:rPr>
        <w:rFonts w:hint="default"/>
        <w:lang w:val="en-US" w:eastAsia="zh-CN" w:bidi="ar-SA"/>
      </w:rPr>
    </w:lvl>
  </w:abstractNum>
  <w:abstractNum w:abstractNumId="6" w15:restartNumberingAfterBreak="0">
    <w:nsid w:val="3C7B6D13"/>
    <w:multiLevelType w:val="multilevel"/>
    <w:tmpl w:val="3C7B6D13"/>
    <w:lvl w:ilvl="0">
      <w:start w:val="1"/>
      <w:numFmt w:val="chineseCountingThousand"/>
      <w:lvlText w:val="%1、"/>
      <w:lvlJc w:val="left"/>
      <w:pPr>
        <w:ind w:left="751" w:hanging="440"/>
      </w:pPr>
    </w:lvl>
    <w:lvl w:ilvl="1">
      <w:start w:val="1"/>
      <w:numFmt w:val="lowerLetter"/>
      <w:lvlText w:val="%2)"/>
      <w:lvlJc w:val="left"/>
      <w:pPr>
        <w:ind w:left="1191" w:hanging="440"/>
      </w:pPr>
    </w:lvl>
    <w:lvl w:ilvl="2">
      <w:start w:val="1"/>
      <w:numFmt w:val="lowerRoman"/>
      <w:lvlText w:val="%3."/>
      <w:lvlJc w:val="right"/>
      <w:pPr>
        <w:ind w:left="1631" w:hanging="440"/>
      </w:pPr>
    </w:lvl>
    <w:lvl w:ilvl="3">
      <w:start w:val="1"/>
      <w:numFmt w:val="decimal"/>
      <w:lvlText w:val="%4."/>
      <w:lvlJc w:val="left"/>
      <w:pPr>
        <w:ind w:left="2071" w:hanging="440"/>
      </w:pPr>
    </w:lvl>
    <w:lvl w:ilvl="4">
      <w:start w:val="1"/>
      <w:numFmt w:val="lowerLetter"/>
      <w:lvlText w:val="%5)"/>
      <w:lvlJc w:val="left"/>
      <w:pPr>
        <w:ind w:left="2511" w:hanging="440"/>
      </w:pPr>
    </w:lvl>
    <w:lvl w:ilvl="5">
      <w:start w:val="1"/>
      <w:numFmt w:val="lowerRoman"/>
      <w:lvlText w:val="%6."/>
      <w:lvlJc w:val="right"/>
      <w:pPr>
        <w:ind w:left="2951" w:hanging="440"/>
      </w:pPr>
    </w:lvl>
    <w:lvl w:ilvl="6">
      <w:start w:val="1"/>
      <w:numFmt w:val="decimal"/>
      <w:lvlText w:val="%7."/>
      <w:lvlJc w:val="left"/>
      <w:pPr>
        <w:ind w:left="3391" w:hanging="440"/>
      </w:pPr>
    </w:lvl>
    <w:lvl w:ilvl="7">
      <w:start w:val="1"/>
      <w:numFmt w:val="lowerLetter"/>
      <w:lvlText w:val="%8)"/>
      <w:lvlJc w:val="left"/>
      <w:pPr>
        <w:ind w:left="3831" w:hanging="440"/>
      </w:pPr>
    </w:lvl>
    <w:lvl w:ilvl="8">
      <w:start w:val="1"/>
      <w:numFmt w:val="lowerRoman"/>
      <w:lvlText w:val="%9."/>
      <w:lvlJc w:val="right"/>
      <w:pPr>
        <w:ind w:left="4271" w:hanging="440"/>
      </w:pPr>
    </w:lvl>
  </w:abstractNum>
  <w:abstractNum w:abstractNumId="7" w15:restartNumberingAfterBreak="0">
    <w:nsid w:val="3F9F692D"/>
    <w:multiLevelType w:val="multilevel"/>
    <w:tmpl w:val="3F9F692D"/>
    <w:lvl w:ilvl="0">
      <w:start w:val="1"/>
      <w:numFmt w:val="decimal"/>
      <w:lvlText w:val="（%1）"/>
      <w:lvlJc w:val="left"/>
      <w:pPr>
        <w:ind w:left="1451" w:hanging="720"/>
      </w:pPr>
      <w:rPr>
        <w:rFonts w:hint="eastAsia"/>
        <w:spacing w:val="-2"/>
        <w:w w:val="100"/>
        <w:sz w:val="28"/>
        <w:szCs w:val="28"/>
        <w:lang w:val="en-US" w:eastAsia="zh-CN" w:bidi="ar-SA"/>
      </w:rPr>
    </w:lvl>
    <w:lvl w:ilvl="1">
      <w:numFmt w:val="bullet"/>
      <w:lvlText w:val="•"/>
      <w:lvlJc w:val="left"/>
      <w:pPr>
        <w:ind w:left="2330" w:hanging="720"/>
      </w:pPr>
      <w:rPr>
        <w:rFonts w:hint="default"/>
        <w:lang w:val="en-US" w:eastAsia="zh-CN" w:bidi="ar-SA"/>
      </w:rPr>
    </w:lvl>
    <w:lvl w:ilvl="2">
      <w:numFmt w:val="bullet"/>
      <w:lvlText w:val="•"/>
      <w:lvlJc w:val="left"/>
      <w:pPr>
        <w:ind w:left="3201" w:hanging="720"/>
      </w:pPr>
      <w:rPr>
        <w:rFonts w:hint="default"/>
        <w:lang w:val="en-US" w:eastAsia="zh-CN" w:bidi="ar-SA"/>
      </w:rPr>
    </w:lvl>
    <w:lvl w:ilvl="3">
      <w:numFmt w:val="bullet"/>
      <w:lvlText w:val="•"/>
      <w:lvlJc w:val="left"/>
      <w:pPr>
        <w:ind w:left="4071" w:hanging="720"/>
      </w:pPr>
      <w:rPr>
        <w:rFonts w:hint="default"/>
        <w:lang w:val="en-US" w:eastAsia="zh-CN" w:bidi="ar-SA"/>
      </w:rPr>
    </w:lvl>
    <w:lvl w:ilvl="4">
      <w:numFmt w:val="bullet"/>
      <w:lvlText w:val="•"/>
      <w:lvlJc w:val="left"/>
      <w:pPr>
        <w:ind w:left="4942" w:hanging="720"/>
      </w:pPr>
      <w:rPr>
        <w:rFonts w:hint="default"/>
        <w:lang w:val="en-US" w:eastAsia="zh-CN" w:bidi="ar-SA"/>
      </w:rPr>
    </w:lvl>
    <w:lvl w:ilvl="5">
      <w:numFmt w:val="bullet"/>
      <w:lvlText w:val="•"/>
      <w:lvlJc w:val="left"/>
      <w:pPr>
        <w:ind w:left="5813" w:hanging="720"/>
      </w:pPr>
      <w:rPr>
        <w:rFonts w:hint="default"/>
        <w:lang w:val="en-US" w:eastAsia="zh-CN" w:bidi="ar-SA"/>
      </w:rPr>
    </w:lvl>
    <w:lvl w:ilvl="6">
      <w:numFmt w:val="bullet"/>
      <w:lvlText w:val="•"/>
      <w:lvlJc w:val="left"/>
      <w:pPr>
        <w:ind w:left="6683" w:hanging="720"/>
      </w:pPr>
      <w:rPr>
        <w:rFonts w:hint="default"/>
        <w:lang w:val="en-US" w:eastAsia="zh-CN" w:bidi="ar-SA"/>
      </w:rPr>
    </w:lvl>
    <w:lvl w:ilvl="7">
      <w:numFmt w:val="bullet"/>
      <w:lvlText w:val="•"/>
      <w:lvlJc w:val="left"/>
      <w:pPr>
        <w:ind w:left="7554" w:hanging="720"/>
      </w:pPr>
      <w:rPr>
        <w:rFonts w:hint="default"/>
        <w:lang w:val="en-US" w:eastAsia="zh-CN" w:bidi="ar-SA"/>
      </w:rPr>
    </w:lvl>
    <w:lvl w:ilvl="8">
      <w:numFmt w:val="bullet"/>
      <w:lvlText w:val="•"/>
      <w:lvlJc w:val="left"/>
      <w:pPr>
        <w:ind w:left="8424" w:hanging="720"/>
      </w:pPr>
      <w:rPr>
        <w:rFonts w:hint="default"/>
        <w:lang w:val="en-US" w:eastAsia="zh-CN" w:bidi="ar-SA"/>
      </w:rPr>
    </w:lvl>
  </w:abstractNum>
  <w:abstractNum w:abstractNumId="8" w15:restartNumberingAfterBreak="0">
    <w:nsid w:val="48C44010"/>
    <w:multiLevelType w:val="multilevel"/>
    <w:tmpl w:val="48C44010"/>
    <w:lvl w:ilvl="0">
      <w:start w:val="1"/>
      <w:numFmt w:val="decimal"/>
      <w:lvlText w:val="（%1）"/>
      <w:lvlJc w:val="left"/>
      <w:pPr>
        <w:ind w:left="1451" w:hanging="720"/>
      </w:pPr>
      <w:rPr>
        <w:rFonts w:hint="eastAsia"/>
        <w:b w:val="0"/>
        <w:bCs/>
        <w:spacing w:val="-2"/>
        <w:w w:val="100"/>
        <w:sz w:val="28"/>
        <w:szCs w:val="28"/>
        <w:lang w:val="en-US" w:eastAsia="zh-CN" w:bidi="ar-SA"/>
      </w:rPr>
    </w:lvl>
    <w:lvl w:ilvl="1">
      <w:numFmt w:val="bullet"/>
      <w:lvlText w:val="•"/>
      <w:lvlJc w:val="left"/>
      <w:pPr>
        <w:ind w:left="2330" w:hanging="720"/>
      </w:pPr>
      <w:rPr>
        <w:rFonts w:hint="default"/>
        <w:lang w:val="en-US" w:eastAsia="zh-CN" w:bidi="ar-SA"/>
      </w:rPr>
    </w:lvl>
    <w:lvl w:ilvl="2">
      <w:numFmt w:val="bullet"/>
      <w:lvlText w:val="•"/>
      <w:lvlJc w:val="left"/>
      <w:pPr>
        <w:ind w:left="3201" w:hanging="720"/>
      </w:pPr>
      <w:rPr>
        <w:rFonts w:hint="default"/>
        <w:lang w:val="en-US" w:eastAsia="zh-CN" w:bidi="ar-SA"/>
      </w:rPr>
    </w:lvl>
    <w:lvl w:ilvl="3">
      <w:numFmt w:val="bullet"/>
      <w:lvlText w:val="•"/>
      <w:lvlJc w:val="left"/>
      <w:pPr>
        <w:ind w:left="4071" w:hanging="720"/>
      </w:pPr>
      <w:rPr>
        <w:rFonts w:hint="default"/>
        <w:lang w:val="en-US" w:eastAsia="zh-CN" w:bidi="ar-SA"/>
      </w:rPr>
    </w:lvl>
    <w:lvl w:ilvl="4">
      <w:numFmt w:val="bullet"/>
      <w:lvlText w:val="•"/>
      <w:lvlJc w:val="left"/>
      <w:pPr>
        <w:ind w:left="4942" w:hanging="720"/>
      </w:pPr>
      <w:rPr>
        <w:rFonts w:hint="default"/>
        <w:lang w:val="en-US" w:eastAsia="zh-CN" w:bidi="ar-SA"/>
      </w:rPr>
    </w:lvl>
    <w:lvl w:ilvl="5">
      <w:numFmt w:val="bullet"/>
      <w:lvlText w:val="•"/>
      <w:lvlJc w:val="left"/>
      <w:pPr>
        <w:ind w:left="5813" w:hanging="720"/>
      </w:pPr>
      <w:rPr>
        <w:rFonts w:hint="default"/>
        <w:lang w:val="en-US" w:eastAsia="zh-CN" w:bidi="ar-SA"/>
      </w:rPr>
    </w:lvl>
    <w:lvl w:ilvl="6">
      <w:numFmt w:val="bullet"/>
      <w:lvlText w:val="•"/>
      <w:lvlJc w:val="left"/>
      <w:pPr>
        <w:ind w:left="6683" w:hanging="720"/>
      </w:pPr>
      <w:rPr>
        <w:rFonts w:hint="default"/>
        <w:lang w:val="en-US" w:eastAsia="zh-CN" w:bidi="ar-SA"/>
      </w:rPr>
    </w:lvl>
    <w:lvl w:ilvl="7">
      <w:numFmt w:val="bullet"/>
      <w:lvlText w:val="•"/>
      <w:lvlJc w:val="left"/>
      <w:pPr>
        <w:ind w:left="7554" w:hanging="720"/>
      </w:pPr>
      <w:rPr>
        <w:rFonts w:hint="default"/>
        <w:lang w:val="en-US" w:eastAsia="zh-CN" w:bidi="ar-SA"/>
      </w:rPr>
    </w:lvl>
    <w:lvl w:ilvl="8">
      <w:numFmt w:val="bullet"/>
      <w:lvlText w:val="•"/>
      <w:lvlJc w:val="left"/>
      <w:pPr>
        <w:ind w:left="8424" w:hanging="720"/>
      </w:pPr>
      <w:rPr>
        <w:rFonts w:hint="default"/>
        <w:lang w:val="en-US" w:eastAsia="zh-CN" w:bidi="ar-SA"/>
      </w:rPr>
    </w:lvl>
  </w:abstractNum>
  <w:abstractNum w:abstractNumId="9" w15:restartNumberingAfterBreak="0">
    <w:nsid w:val="6B7C3085"/>
    <w:multiLevelType w:val="multilevel"/>
    <w:tmpl w:val="6B7C3085"/>
    <w:lvl w:ilvl="0">
      <w:start w:val="1"/>
      <w:numFmt w:val="lowerLetter"/>
      <w:lvlText w:val="%1)"/>
      <w:lvlJc w:val="left"/>
      <w:pPr>
        <w:ind w:left="2760" w:hanging="440"/>
      </w:pPr>
    </w:lvl>
    <w:lvl w:ilvl="1">
      <w:start w:val="1"/>
      <w:numFmt w:val="lowerLetter"/>
      <w:lvlText w:val="%2)"/>
      <w:lvlJc w:val="left"/>
      <w:pPr>
        <w:ind w:left="3200" w:hanging="440"/>
      </w:pPr>
    </w:lvl>
    <w:lvl w:ilvl="2">
      <w:start w:val="1"/>
      <w:numFmt w:val="lowerRoman"/>
      <w:lvlText w:val="%3."/>
      <w:lvlJc w:val="right"/>
      <w:pPr>
        <w:ind w:left="3640" w:hanging="440"/>
      </w:pPr>
    </w:lvl>
    <w:lvl w:ilvl="3">
      <w:start w:val="1"/>
      <w:numFmt w:val="decimal"/>
      <w:lvlText w:val="%4."/>
      <w:lvlJc w:val="left"/>
      <w:pPr>
        <w:ind w:left="4080" w:hanging="440"/>
      </w:pPr>
    </w:lvl>
    <w:lvl w:ilvl="4">
      <w:start w:val="1"/>
      <w:numFmt w:val="lowerLetter"/>
      <w:lvlText w:val="%5)"/>
      <w:lvlJc w:val="left"/>
      <w:pPr>
        <w:ind w:left="4520" w:hanging="440"/>
      </w:pPr>
    </w:lvl>
    <w:lvl w:ilvl="5">
      <w:start w:val="1"/>
      <w:numFmt w:val="lowerRoman"/>
      <w:lvlText w:val="%6."/>
      <w:lvlJc w:val="right"/>
      <w:pPr>
        <w:ind w:left="4960" w:hanging="440"/>
      </w:pPr>
    </w:lvl>
    <w:lvl w:ilvl="6">
      <w:start w:val="1"/>
      <w:numFmt w:val="decimal"/>
      <w:lvlText w:val="%7."/>
      <w:lvlJc w:val="left"/>
      <w:pPr>
        <w:ind w:left="5400" w:hanging="440"/>
      </w:pPr>
    </w:lvl>
    <w:lvl w:ilvl="7">
      <w:start w:val="1"/>
      <w:numFmt w:val="lowerLetter"/>
      <w:lvlText w:val="%8)"/>
      <w:lvlJc w:val="left"/>
      <w:pPr>
        <w:ind w:left="5840" w:hanging="440"/>
      </w:pPr>
    </w:lvl>
    <w:lvl w:ilvl="8">
      <w:start w:val="1"/>
      <w:numFmt w:val="lowerRoman"/>
      <w:lvlText w:val="%9."/>
      <w:lvlJc w:val="right"/>
      <w:pPr>
        <w:ind w:left="6280" w:hanging="440"/>
      </w:pPr>
    </w:lvl>
  </w:abstractNum>
  <w:abstractNum w:abstractNumId="10" w15:restartNumberingAfterBreak="0">
    <w:nsid w:val="7BE96140"/>
    <w:multiLevelType w:val="multilevel"/>
    <w:tmpl w:val="7BE96140"/>
    <w:lvl w:ilvl="0">
      <w:start w:val="1"/>
      <w:numFmt w:val="lowerLetter"/>
      <w:lvlText w:val="%1)"/>
      <w:lvlJc w:val="left"/>
      <w:pPr>
        <w:ind w:left="2760" w:hanging="440"/>
      </w:pPr>
    </w:lvl>
    <w:lvl w:ilvl="1">
      <w:start w:val="1"/>
      <w:numFmt w:val="lowerLetter"/>
      <w:lvlText w:val="%2)"/>
      <w:lvlJc w:val="left"/>
      <w:pPr>
        <w:ind w:left="3200" w:hanging="440"/>
      </w:pPr>
    </w:lvl>
    <w:lvl w:ilvl="2">
      <w:start w:val="1"/>
      <w:numFmt w:val="lowerRoman"/>
      <w:lvlText w:val="%3."/>
      <w:lvlJc w:val="right"/>
      <w:pPr>
        <w:ind w:left="3640" w:hanging="440"/>
      </w:pPr>
    </w:lvl>
    <w:lvl w:ilvl="3">
      <w:start w:val="1"/>
      <w:numFmt w:val="decimal"/>
      <w:lvlText w:val="%4."/>
      <w:lvlJc w:val="left"/>
      <w:pPr>
        <w:ind w:left="4080" w:hanging="440"/>
      </w:pPr>
    </w:lvl>
    <w:lvl w:ilvl="4">
      <w:start w:val="1"/>
      <w:numFmt w:val="lowerLetter"/>
      <w:lvlText w:val="%5)"/>
      <w:lvlJc w:val="left"/>
      <w:pPr>
        <w:ind w:left="4520" w:hanging="440"/>
      </w:pPr>
    </w:lvl>
    <w:lvl w:ilvl="5">
      <w:start w:val="1"/>
      <w:numFmt w:val="lowerRoman"/>
      <w:lvlText w:val="%6."/>
      <w:lvlJc w:val="right"/>
      <w:pPr>
        <w:ind w:left="4960" w:hanging="440"/>
      </w:pPr>
    </w:lvl>
    <w:lvl w:ilvl="6">
      <w:start w:val="1"/>
      <w:numFmt w:val="decimal"/>
      <w:lvlText w:val="%7."/>
      <w:lvlJc w:val="left"/>
      <w:pPr>
        <w:ind w:left="5400" w:hanging="440"/>
      </w:pPr>
    </w:lvl>
    <w:lvl w:ilvl="7">
      <w:start w:val="1"/>
      <w:numFmt w:val="lowerLetter"/>
      <w:lvlText w:val="%8)"/>
      <w:lvlJc w:val="left"/>
      <w:pPr>
        <w:ind w:left="5840" w:hanging="440"/>
      </w:pPr>
    </w:lvl>
    <w:lvl w:ilvl="8">
      <w:start w:val="1"/>
      <w:numFmt w:val="lowerRoman"/>
      <w:lvlText w:val="%9."/>
      <w:lvlJc w:val="right"/>
      <w:pPr>
        <w:ind w:left="6280" w:hanging="440"/>
      </w:pPr>
    </w:lvl>
  </w:abstractNum>
  <w:abstractNum w:abstractNumId="11" w15:restartNumberingAfterBreak="0">
    <w:nsid w:val="7D230C72"/>
    <w:multiLevelType w:val="multilevel"/>
    <w:tmpl w:val="7D230C72"/>
    <w:lvl w:ilvl="0">
      <w:start w:val="1"/>
      <w:numFmt w:val="decimal"/>
      <w:lvlText w:val="%1、"/>
      <w:lvlJc w:val="left"/>
      <w:pPr>
        <w:ind w:left="1498" w:hanging="440"/>
      </w:pPr>
      <w:rPr>
        <w:rFonts w:hint="eastAsia"/>
      </w:rPr>
    </w:lvl>
    <w:lvl w:ilvl="1">
      <w:start w:val="1"/>
      <w:numFmt w:val="lowerLetter"/>
      <w:lvlText w:val="%2)"/>
      <w:lvlJc w:val="left"/>
      <w:pPr>
        <w:ind w:left="1938" w:hanging="440"/>
      </w:pPr>
    </w:lvl>
    <w:lvl w:ilvl="2">
      <w:start w:val="1"/>
      <w:numFmt w:val="lowerRoman"/>
      <w:lvlText w:val="%3."/>
      <w:lvlJc w:val="right"/>
      <w:pPr>
        <w:ind w:left="2378" w:hanging="440"/>
      </w:pPr>
    </w:lvl>
    <w:lvl w:ilvl="3">
      <w:start w:val="1"/>
      <w:numFmt w:val="decimal"/>
      <w:lvlText w:val="%4."/>
      <w:lvlJc w:val="left"/>
      <w:pPr>
        <w:ind w:left="2818" w:hanging="440"/>
      </w:pPr>
    </w:lvl>
    <w:lvl w:ilvl="4">
      <w:start w:val="1"/>
      <w:numFmt w:val="lowerLetter"/>
      <w:lvlText w:val="%5)"/>
      <w:lvlJc w:val="left"/>
      <w:pPr>
        <w:ind w:left="3258" w:hanging="440"/>
      </w:pPr>
    </w:lvl>
    <w:lvl w:ilvl="5">
      <w:start w:val="1"/>
      <w:numFmt w:val="lowerRoman"/>
      <w:lvlText w:val="%6."/>
      <w:lvlJc w:val="right"/>
      <w:pPr>
        <w:ind w:left="3698" w:hanging="440"/>
      </w:pPr>
    </w:lvl>
    <w:lvl w:ilvl="6">
      <w:start w:val="1"/>
      <w:numFmt w:val="decimal"/>
      <w:lvlText w:val="%7."/>
      <w:lvlJc w:val="left"/>
      <w:pPr>
        <w:ind w:left="4138" w:hanging="440"/>
      </w:pPr>
    </w:lvl>
    <w:lvl w:ilvl="7">
      <w:start w:val="1"/>
      <w:numFmt w:val="lowerLetter"/>
      <w:lvlText w:val="%8)"/>
      <w:lvlJc w:val="left"/>
      <w:pPr>
        <w:ind w:left="4578" w:hanging="440"/>
      </w:pPr>
    </w:lvl>
    <w:lvl w:ilvl="8">
      <w:start w:val="1"/>
      <w:numFmt w:val="lowerRoman"/>
      <w:lvlText w:val="%9."/>
      <w:lvlJc w:val="right"/>
      <w:pPr>
        <w:ind w:left="5018" w:hanging="440"/>
      </w:pPr>
    </w:lvl>
  </w:abstractNum>
  <w:num w:numId="1" w16cid:durableId="746535672">
    <w:abstractNumId w:val="6"/>
  </w:num>
  <w:num w:numId="2" w16cid:durableId="1673871746">
    <w:abstractNumId w:val="11"/>
  </w:num>
  <w:num w:numId="3" w16cid:durableId="1545286271">
    <w:abstractNumId w:val="1"/>
  </w:num>
  <w:num w:numId="4" w16cid:durableId="980036215">
    <w:abstractNumId w:val="3"/>
  </w:num>
  <w:num w:numId="5" w16cid:durableId="396053981">
    <w:abstractNumId w:val="2"/>
  </w:num>
  <w:num w:numId="6" w16cid:durableId="1676221757">
    <w:abstractNumId w:val="10"/>
  </w:num>
  <w:num w:numId="7" w16cid:durableId="1656832132">
    <w:abstractNumId w:val="9"/>
  </w:num>
  <w:num w:numId="8" w16cid:durableId="2105030823">
    <w:abstractNumId w:val="0"/>
  </w:num>
  <w:num w:numId="9" w16cid:durableId="1937131236">
    <w:abstractNumId w:val="7"/>
  </w:num>
  <w:num w:numId="10" w16cid:durableId="2124180497">
    <w:abstractNumId w:val="5"/>
  </w:num>
  <w:num w:numId="11" w16cid:durableId="1120880482">
    <w:abstractNumId w:val="4"/>
  </w:num>
  <w:num w:numId="12" w16cid:durableId="16651586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110"/>
  <w:drawingGridHorizontalSpacing w:val="110"/>
  <w:noPunctuationKerning/>
  <w:characterSpacingControl w:val="doNotCompress"/>
  <w:hdrShapeDefaults>
    <o:shapedefaults v:ext="edit" spidmax="2050"/>
  </w:hdrShapeDefaults>
  <w:footnotePr>
    <w:footnote w:id="-1"/>
    <w:footnote w:id="0"/>
  </w:footnotePr>
  <w:endnotePr>
    <w:endnote w:id="-1"/>
    <w:endnote w:id="0"/>
  </w:endnotePr>
  <w:compat>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g4MDU4MWU3N2VkZjlmZThiOGQ5NDU1ZTFkOWI4NzcifQ=="/>
  </w:docVars>
  <w:rsids>
    <w:rsidRoot w:val="00351F06"/>
    <w:rsid w:val="0000585C"/>
    <w:rsid w:val="00011862"/>
    <w:rsid w:val="000125CA"/>
    <w:rsid w:val="00012811"/>
    <w:rsid w:val="00012A36"/>
    <w:rsid w:val="000133DC"/>
    <w:rsid w:val="000167D8"/>
    <w:rsid w:val="00020223"/>
    <w:rsid w:val="000272B9"/>
    <w:rsid w:val="00027E82"/>
    <w:rsid w:val="000304EA"/>
    <w:rsid w:val="00030D56"/>
    <w:rsid w:val="0004030A"/>
    <w:rsid w:val="00040436"/>
    <w:rsid w:val="00042168"/>
    <w:rsid w:val="00042AFD"/>
    <w:rsid w:val="00046D32"/>
    <w:rsid w:val="00051520"/>
    <w:rsid w:val="00054B33"/>
    <w:rsid w:val="00054F8D"/>
    <w:rsid w:val="00055393"/>
    <w:rsid w:val="00061CC6"/>
    <w:rsid w:val="0007331F"/>
    <w:rsid w:val="000762F0"/>
    <w:rsid w:val="00082763"/>
    <w:rsid w:val="00083961"/>
    <w:rsid w:val="0009401A"/>
    <w:rsid w:val="000942E0"/>
    <w:rsid w:val="000955E0"/>
    <w:rsid w:val="00096D93"/>
    <w:rsid w:val="000B1A7B"/>
    <w:rsid w:val="000B2E85"/>
    <w:rsid w:val="000B3685"/>
    <w:rsid w:val="000B3B6C"/>
    <w:rsid w:val="000B42B5"/>
    <w:rsid w:val="000B48E4"/>
    <w:rsid w:val="000B6012"/>
    <w:rsid w:val="000C1108"/>
    <w:rsid w:val="000C344F"/>
    <w:rsid w:val="000C4F99"/>
    <w:rsid w:val="000D18BF"/>
    <w:rsid w:val="000D20EE"/>
    <w:rsid w:val="000D708A"/>
    <w:rsid w:val="000D7F2F"/>
    <w:rsid w:val="000E09A6"/>
    <w:rsid w:val="000E1360"/>
    <w:rsid w:val="000E4113"/>
    <w:rsid w:val="000E785E"/>
    <w:rsid w:val="000F0E99"/>
    <w:rsid w:val="000F273D"/>
    <w:rsid w:val="000F454E"/>
    <w:rsid w:val="00100363"/>
    <w:rsid w:val="001028FE"/>
    <w:rsid w:val="001208D4"/>
    <w:rsid w:val="00126496"/>
    <w:rsid w:val="001326B4"/>
    <w:rsid w:val="0013294B"/>
    <w:rsid w:val="00132D78"/>
    <w:rsid w:val="00134360"/>
    <w:rsid w:val="00135635"/>
    <w:rsid w:val="00142DD2"/>
    <w:rsid w:val="001437E4"/>
    <w:rsid w:val="001444D0"/>
    <w:rsid w:val="0014452C"/>
    <w:rsid w:val="00146759"/>
    <w:rsid w:val="00147C1B"/>
    <w:rsid w:val="00147CDF"/>
    <w:rsid w:val="001525A1"/>
    <w:rsid w:val="00157AB5"/>
    <w:rsid w:val="00164875"/>
    <w:rsid w:val="0017049C"/>
    <w:rsid w:val="001722C7"/>
    <w:rsid w:val="00177C99"/>
    <w:rsid w:val="00180790"/>
    <w:rsid w:val="0018685C"/>
    <w:rsid w:val="00187602"/>
    <w:rsid w:val="00197384"/>
    <w:rsid w:val="001A31BD"/>
    <w:rsid w:val="001A5959"/>
    <w:rsid w:val="001B15F1"/>
    <w:rsid w:val="001B4E50"/>
    <w:rsid w:val="001B7EE1"/>
    <w:rsid w:val="001C1356"/>
    <w:rsid w:val="001C69CD"/>
    <w:rsid w:val="001C796C"/>
    <w:rsid w:val="001D3785"/>
    <w:rsid w:val="001D45C4"/>
    <w:rsid w:val="001D6D45"/>
    <w:rsid w:val="001E0870"/>
    <w:rsid w:val="001E60AC"/>
    <w:rsid w:val="001E6390"/>
    <w:rsid w:val="001E7692"/>
    <w:rsid w:val="001E7E59"/>
    <w:rsid w:val="001F3823"/>
    <w:rsid w:val="001F475F"/>
    <w:rsid w:val="001F6735"/>
    <w:rsid w:val="002010BD"/>
    <w:rsid w:val="0020326D"/>
    <w:rsid w:val="00203C16"/>
    <w:rsid w:val="002060CC"/>
    <w:rsid w:val="00207F80"/>
    <w:rsid w:val="002236FE"/>
    <w:rsid w:val="00231BC0"/>
    <w:rsid w:val="00235BDC"/>
    <w:rsid w:val="00236856"/>
    <w:rsid w:val="002426E2"/>
    <w:rsid w:val="00251AC4"/>
    <w:rsid w:val="00252A44"/>
    <w:rsid w:val="002532A1"/>
    <w:rsid w:val="002545F7"/>
    <w:rsid w:val="002561BA"/>
    <w:rsid w:val="00256CAC"/>
    <w:rsid w:val="00257AEB"/>
    <w:rsid w:val="002608B0"/>
    <w:rsid w:val="00262D47"/>
    <w:rsid w:val="00264F77"/>
    <w:rsid w:val="00272BC0"/>
    <w:rsid w:val="00273FD5"/>
    <w:rsid w:val="00282379"/>
    <w:rsid w:val="002866F4"/>
    <w:rsid w:val="00292AE9"/>
    <w:rsid w:val="002A27B4"/>
    <w:rsid w:val="002A4EFC"/>
    <w:rsid w:val="002A5631"/>
    <w:rsid w:val="002C4477"/>
    <w:rsid w:val="002C4484"/>
    <w:rsid w:val="002D1540"/>
    <w:rsid w:val="002D606A"/>
    <w:rsid w:val="002E2C4C"/>
    <w:rsid w:val="002E6437"/>
    <w:rsid w:val="002E7524"/>
    <w:rsid w:val="002F330E"/>
    <w:rsid w:val="002F5CD2"/>
    <w:rsid w:val="00311895"/>
    <w:rsid w:val="003119E5"/>
    <w:rsid w:val="00311AB9"/>
    <w:rsid w:val="003140F6"/>
    <w:rsid w:val="003233A9"/>
    <w:rsid w:val="003300F0"/>
    <w:rsid w:val="0033286A"/>
    <w:rsid w:val="003351BE"/>
    <w:rsid w:val="00336559"/>
    <w:rsid w:val="00344A5E"/>
    <w:rsid w:val="00347160"/>
    <w:rsid w:val="00351F06"/>
    <w:rsid w:val="003545FA"/>
    <w:rsid w:val="003547F4"/>
    <w:rsid w:val="00363FE8"/>
    <w:rsid w:val="00367CB9"/>
    <w:rsid w:val="00370D49"/>
    <w:rsid w:val="00376DFB"/>
    <w:rsid w:val="003775AB"/>
    <w:rsid w:val="00383D44"/>
    <w:rsid w:val="003A36A4"/>
    <w:rsid w:val="003A3F83"/>
    <w:rsid w:val="003A4552"/>
    <w:rsid w:val="003C1307"/>
    <w:rsid w:val="003C1605"/>
    <w:rsid w:val="003C2F6B"/>
    <w:rsid w:val="003D06E9"/>
    <w:rsid w:val="003D09AE"/>
    <w:rsid w:val="003D1745"/>
    <w:rsid w:val="003D52D6"/>
    <w:rsid w:val="003D5608"/>
    <w:rsid w:val="003D6F0B"/>
    <w:rsid w:val="003E2B31"/>
    <w:rsid w:val="003E40A9"/>
    <w:rsid w:val="003E561B"/>
    <w:rsid w:val="003E6F0D"/>
    <w:rsid w:val="003E78D5"/>
    <w:rsid w:val="003F3A4B"/>
    <w:rsid w:val="003F518D"/>
    <w:rsid w:val="00400CD8"/>
    <w:rsid w:val="00401997"/>
    <w:rsid w:val="00402BD2"/>
    <w:rsid w:val="004128D7"/>
    <w:rsid w:val="004205CC"/>
    <w:rsid w:val="0042243C"/>
    <w:rsid w:val="00436226"/>
    <w:rsid w:val="00440A57"/>
    <w:rsid w:val="004450CB"/>
    <w:rsid w:val="00447BF0"/>
    <w:rsid w:val="004620A0"/>
    <w:rsid w:val="004623CD"/>
    <w:rsid w:val="00464C22"/>
    <w:rsid w:val="004669AF"/>
    <w:rsid w:val="0046766F"/>
    <w:rsid w:val="004726BC"/>
    <w:rsid w:val="00472DD7"/>
    <w:rsid w:val="00475A2E"/>
    <w:rsid w:val="004770C6"/>
    <w:rsid w:val="004907FF"/>
    <w:rsid w:val="00491C95"/>
    <w:rsid w:val="004976AC"/>
    <w:rsid w:val="004A04D7"/>
    <w:rsid w:val="004A4855"/>
    <w:rsid w:val="004A64E2"/>
    <w:rsid w:val="004B7B1E"/>
    <w:rsid w:val="004C5C9E"/>
    <w:rsid w:val="004D0316"/>
    <w:rsid w:val="004D1099"/>
    <w:rsid w:val="004D2332"/>
    <w:rsid w:val="004D3E6D"/>
    <w:rsid w:val="004D730D"/>
    <w:rsid w:val="004E1E3A"/>
    <w:rsid w:val="004E580E"/>
    <w:rsid w:val="004F6117"/>
    <w:rsid w:val="005005BE"/>
    <w:rsid w:val="00505A09"/>
    <w:rsid w:val="00505A65"/>
    <w:rsid w:val="00507266"/>
    <w:rsid w:val="00521261"/>
    <w:rsid w:val="005212DF"/>
    <w:rsid w:val="00521F69"/>
    <w:rsid w:val="00525BBC"/>
    <w:rsid w:val="00531C7C"/>
    <w:rsid w:val="00534FAE"/>
    <w:rsid w:val="0053597F"/>
    <w:rsid w:val="0054181B"/>
    <w:rsid w:val="00545910"/>
    <w:rsid w:val="00554804"/>
    <w:rsid w:val="00562516"/>
    <w:rsid w:val="00563BBB"/>
    <w:rsid w:val="00571DAD"/>
    <w:rsid w:val="0057665B"/>
    <w:rsid w:val="0057749E"/>
    <w:rsid w:val="005809CE"/>
    <w:rsid w:val="00587312"/>
    <w:rsid w:val="005912EB"/>
    <w:rsid w:val="005A67AF"/>
    <w:rsid w:val="005B3EFD"/>
    <w:rsid w:val="005B61E9"/>
    <w:rsid w:val="005C0ECC"/>
    <w:rsid w:val="005D04FF"/>
    <w:rsid w:val="005D2198"/>
    <w:rsid w:val="005D277D"/>
    <w:rsid w:val="005E0BF5"/>
    <w:rsid w:val="005E218F"/>
    <w:rsid w:val="005E242C"/>
    <w:rsid w:val="005E65FC"/>
    <w:rsid w:val="005E72B4"/>
    <w:rsid w:val="005F2DC4"/>
    <w:rsid w:val="005F3C1C"/>
    <w:rsid w:val="005F5BB5"/>
    <w:rsid w:val="00602B6B"/>
    <w:rsid w:val="00606048"/>
    <w:rsid w:val="00606796"/>
    <w:rsid w:val="00607BC7"/>
    <w:rsid w:val="00611035"/>
    <w:rsid w:val="006112BD"/>
    <w:rsid w:val="00612F93"/>
    <w:rsid w:val="00613810"/>
    <w:rsid w:val="006153E8"/>
    <w:rsid w:val="006158CA"/>
    <w:rsid w:val="00615D0C"/>
    <w:rsid w:val="006201B3"/>
    <w:rsid w:val="0062168B"/>
    <w:rsid w:val="00625641"/>
    <w:rsid w:val="00625F2B"/>
    <w:rsid w:val="00627E4A"/>
    <w:rsid w:val="00633B71"/>
    <w:rsid w:val="00634B10"/>
    <w:rsid w:val="00637ED2"/>
    <w:rsid w:val="00643023"/>
    <w:rsid w:val="00643467"/>
    <w:rsid w:val="00644380"/>
    <w:rsid w:val="00645850"/>
    <w:rsid w:val="00646AE2"/>
    <w:rsid w:val="00646F05"/>
    <w:rsid w:val="006547F3"/>
    <w:rsid w:val="00654C54"/>
    <w:rsid w:val="00655A21"/>
    <w:rsid w:val="006669CA"/>
    <w:rsid w:val="00667D28"/>
    <w:rsid w:val="00671F81"/>
    <w:rsid w:val="00674239"/>
    <w:rsid w:val="00677026"/>
    <w:rsid w:val="00680C77"/>
    <w:rsid w:val="00680F2C"/>
    <w:rsid w:val="006836F8"/>
    <w:rsid w:val="00687D7C"/>
    <w:rsid w:val="0069119F"/>
    <w:rsid w:val="006937A9"/>
    <w:rsid w:val="00693F28"/>
    <w:rsid w:val="00695D6C"/>
    <w:rsid w:val="0069677A"/>
    <w:rsid w:val="006A0AD7"/>
    <w:rsid w:val="006B0DEF"/>
    <w:rsid w:val="006B1FBF"/>
    <w:rsid w:val="006B7A14"/>
    <w:rsid w:val="006C1F17"/>
    <w:rsid w:val="006C58A3"/>
    <w:rsid w:val="006D1B36"/>
    <w:rsid w:val="006D7BFE"/>
    <w:rsid w:val="006E0D04"/>
    <w:rsid w:val="006E2874"/>
    <w:rsid w:val="006E74BD"/>
    <w:rsid w:val="006F2BDB"/>
    <w:rsid w:val="006F33C7"/>
    <w:rsid w:val="006F6E5B"/>
    <w:rsid w:val="006F746F"/>
    <w:rsid w:val="00702AD1"/>
    <w:rsid w:val="007049AD"/>
    <w:rsid w:val="00706F18"/>
    <w:rsid w:val="0070712E"/>
    <w:rsid w:val="0071396E"/>
    <w:rsid w:val="00721027"/>
    <w:rsid w:val="00722B4B"/>
    <w:rsid w:val="0072346B"/>
    <w:rsid w:val="007237BD"/>
    <w:rsid w:val="0072617A"/>
    <w:rsid w:val="00726F35"/>
    <w:rsid w:val="00730838"/>
    <w:rsid w:val="007327B9"/>
    <w:rsid w:val="00732F6D"/>
    <w:rsid w:val="00733786"/>
    <w:rsid w:val="00735403"/>
    <w:rsid w:val="00742526"/>
    <w:rsid w:val="00746C6E"/>
    <w:rsid w:val="00750CB4"/>
    <w:rsid w:val="00750FAD"/>
    <w:rsid w:val="00756415"/>
    <w:rsid w:val="007703D6"/>
    <w:rsid w:val="007725AF"/>
    <w:rsid w:val="0077404B"/>
    <w:rsid w:val="0077699B"/>
    <w:rsid w:val="00782759"/>
    <w:rsid w:val="007834DA"/>
    <w:rsid w:val="00790011"/>
    <w:rsid w:val="00790822"/>
    <w:rsid w:val="00791CD1"/>
    <w:rsid w:val="00792CFD"/>
    <w:rsid w:val="00794EEB"/>
    <w:rsid w:val="007955A2"/>
    <w:rsid w:val="007957CB"/>
    <w:rsid w:val="007968D0"/>
    <w:rsid w:val="007A3504"/>
    <w:rsid w:val="007B0A5C"/>
    <w:rsid w:val="007B137F"/>
    <w:rsid w:val="007B4D01"/>
    <w:rsid w:val="007B7C58"/>
    <w:rsid w:val="007B7F29"/>
    <w:rsid w:val="007C2774"/>
    <w:rsid w:val="007C5D94"/>
    <w:rsid w:val="007E2743"/>
    <w:rsid w:val="007E507A"/>
    <w:rsid w:val="007F262E"/>
    <w:rsid w:val="007F437C"/>
    <w:rsid w:val="00802281"/>
    <w:rsid w:val="00803FC7"/>
    <w:rsid w:val="00804F06"/>
    <w:rsid w:val="00814513"/>
    <w:rsid w:val="008150C6"/>
    <w:rsid w:val="0081601F"/>
    <w:rsid w:val="00817599"/>
    <w:rsid w:val="0082277E"/>
    <w:rsid w:val="008332C3"/>
    <w:rsid w:val="00835B05"/>
    <w:rsid w:val="008360E6"/>
    <w:rsid w:val="00840D11"/>
    <w:rsid w:val="008436CE"/>
    <w:rsid w:val="00852C8E"/>
    <w:rsid w:val="00854CBA"/>
    <w:rsid w:val="0086357F"/>
    <w:rsid w:val="0087447A"/>
    <w:rsid w:val="0088232B"/>
    <w:rsid w:val="008850B7"/>
    <w:rsid w:val="00886EFA"/>
    <w:rsid w:val="008927AA"/>
    <w:rsid w:val="00892908"/>
    <w:rsid w:val="00897FC5"/>
    <w:rsid w:val="008A1A68"/>
    <w:rsid w:val="008A45D0"/>
    <w:rsid w:val="008A465D"/>
    <w:rsid w:val="008A500B"/>
    <w:rsid w:val="008A6C33"/>
    <w:rsid w:val="008B04D0"/>
    <w:rsid w:val="008B3013"/>
    <w:rsid w:val="008B3374"/>
    <w:rsid w:val="008D0FCD"/>
    <w:rsid w:val="008D2835"/>
    <w:rsid w:val="008D46E5"/>
    <w:rsid w:val="008D4758"/>
    <w:rsid w:val="008E0200"/>
    <w:rsid w:val="008E2B8C"/>
    <w:rsid w:val="008E3FA8"/>
    <w:rsid w:val="008E699A"/>
    <w:rsid w:val="008F0DEC"/>
    <w:rsid w:val="008F1FA1"/>
    <w:rsid w:val="008F2345"/>
    <w:rsid w:val="0090425B"/>
    <w:rsid w:val="00904F98"/>
    <w:rsid w:val="00906FE3"/>
    <w:rsid w:val="00911C52"/>
    <w:rsid w:val="00911E3E"/>
    <w:rsid w:val="0091338A"/>
    <w:rsid w:val="0091486C"/>
    <w:rsid w:val="009148C2"/>
    <w:rsid w:val="009160BF"/>
    <w:rsid w:val="00921CC7"/>
    <w:rsid w:val="00921F53"/>
    <w:rsid w:val="00922462"/>
    <w:rsid w:val="0092377B"/>
    <w:rsid w:val="00930E54"/>
    <w:rsid w:val="00942144"/>
    <w:rsid w:val="00943A6D"/>
    <w:rsid w:val="00944A43"/>
    <w:rsid w:val="009515F5"/>
    <w:rsid w:val="0095194A"/>
    <w:rsid w:val="009608F2"/>
    <w:rsid w:val="00960C5C"/>
    <w:rsid w:val="00964723"/>
    <w:rsid w:val="00971AF6"/>
    <w:rsid w:val="00972C13"/>
    <w:rsid w:val="00980EE0"/>
    <w:rsid w:val="00983FF5"/>
    <w:rsid w:val="0098544B"/>
    <w:rsid w:val="00992A9C"/>
    <w:rsid w:val="00995682"/>
    <w:rsid w:val="0099711C"/>
    <w:rsid w:val="009A1321"/>
    <w:rsid w:val="009A5203"/>
    <w:rsid w:val="009B4E42"/>
    <w:rsid w:val="009B5318"/>
    <w:rsid w:val="009C0B7D"/>
    <w:rsid w:val="009C248D"/>
    <w:rsid w:val="009C547E"/>
    <w:rsid w:val="009C5758"/>
    <w:rsid w:val="009D1847"/>
    <w:rsid w:val="009D42AD"/>
    <w:rsid w:val="009E28EC"/>
    <w:rsid w:val="009F1225"/>
    <w:rsid w:val="009F29C7"/>
    <w:rsid w:val="00A016A4"/>
    <w:rsid w:val="00A037AB"/>
    <w:rsid w:val="00A12221"/>
    <w:rsid w:val="00A165C3"/>
    <w:rsid w:val="00A23C43"/>
    <w:rsid w:val="00A31AAB"/>
    <w:rsid w:val="00A324EB"/>
    <w:rsid w:val="00A34ED2"/>
    <w:rsid w:val="00A3618B"/>
    <w:rsid w:val="00A407EF"/>
    <w:rsid w:val="00A4154E"/>
    <w:rsid w:val="00A466BA"/>
    <w:rsid w:val="00A50EB7"/>
    <w:rsid w:val="00A52D95"/>
    <w:rsid w:val="00A575D0"/>
    <w:rsid w:val="00A60849"/>
    <w:rsid w:val="00A666D2"/>
    <w:rsid w:val="00A720BE"/>
    <w:rsid w:val="00A72591"/>
    <w:rsid w:val="00A72A58"/>
    <w:rsid w:val="00A73487"/>
    <w:rsid w:val="00A82AB0"/>
    <w:rsid w:val="00A83F76"/>
    <w:rsid w:val="00A8711B"/>
    <w:rsid w:val="00A92675"/>
    <w:rsid w:val="00A93CCE"/>
    <w:rsid w:val="00A93D2C"/>
    <w:rsid w:val="00A971F6"/>
    <w:rsid w:val="00AA3FAC"/>
    <w:rsid w:val="00AA461C"/>
    <w:rsid w:val="00AA4C85"/>
    <w:rsid w:val="00AA73CF"/>
    <w:rsid w:val="00AA753B"/>
    <w:rsid w:val="00AC2D19"/>
    <w:rsid w:val="00AD1087"/>
    <w:rsid w:val="00AE2AE8"/>
    <w:rsid w:val="00AE41D9"/>
    <w:rsid w:val="00AE63BF"/>
    <w:rsid w:val="00AE7B8C"/>
    <w:rsid w:val="00AE7F7F"/>
    <w:rsid w:val="00AF1492"/>
    <w:rsid w:val="00B02786"/>
    <w:rsid w:val="00B03D3F"/>
    <w:rsid w:val="00B074F7"/>
    <w:rsid w:val="00B10CCE"/>
    <w:rsid w:val="00B13166"/>
    <w:rsid w:val="00B133DB"/>
    <w:rsid w:val="00B15AA0"/>
    <w:rsid w:val="00B467E4"/>
    <w:rsid w:val="00B5223F"/>
    <w:rsid w:val="00B6094E"/>
    <w:rsid w:val="00B72B72"/>
    <w:rsid w:val="00B732D2"/>
    <w:rsid w:val="00B7420A"/>
    <w:rsid w:val="00B74E90"/>
    <w:rsid w:val="00B75214"/>
    <w:rsid w:val="00B759E7"/>
    <w:rsid w:val="00B80B91"/>
    <w:rsid w:val="00B84BDC"/>
    <w:rsid w:val="00B85104"/>
    <w:rsid w:val="00B86D53"/>
    <w:rsid w:val="00B906C2"/>
    <w:rsid w:val="00B9121B"/>
    <w:rsid w:val="00B9258C"/>
    <w:rsid w:val="00B9421A"/>
    <w:rsid w:val="00B94612"/>
    <w:rsid w:val="00BA601C"/>
    <w:rsid w:val="00BA6D9F"/>
    <w:rsid w:val="00BC03BF"/>
    <w:rsid w:val="00BC59FC"/>
    <w:rsid w:val="00BC5E7A"/>
    <w:rsid w:val="00BD129D"/>
    <w:rsid w:val="00BD2999"/>
    <w:rsid w:val="00BD6104"/>
    <w:rsid w:val="00BE06BF"/>
    <w:rsid w:val="00BE5830"/>
    <w:rsid w:val="00BF0569"/>
    <w:rsid w:val="00BF0B5C"/>
    <w:rsid w:val="00BF393A"/>
    <w:rsid w:val="00BF4C40"/>
    <w:rsid w:val="00BF7BD4"/>
    <w:rsid w:val="00C00864"/>
    <w:rsid w:val="00C03E33"/>
    <w:rsid w:val="00C069A0"/>
    <w:rsid w:val="00C1226D"/>
    <w:rsid w:val="00C15D34"/>
    <w:rsid w:val="00C16CFE"/>
    <w:rsid w:val="00C21C3E"/>
    <w:rsid w:val="00C271D2"/>
    <w:rsid w:val="00C331F8"/>
    <w:rsid w:val="00C35C6D"/>
    <w:rsid w:val="00C374CC"/>
    <w:rsid w:val="00C37626"/>
    <w:rsid w:val="00C46C9B"/>
    <w:rsid w:val="00C53685"/>
    <w:rsid w:val="00C610BF"/>
    <w:rsid w:val="00C637C1"/>
    <w:rsid w:val="00C715F0"/>
    <w:rsid w:val="00C74202"/>
    <w:rsid w:val="00C81E5E"/>
    <w:rsid w:val="00C84914"/>
    <w:rsid w:val="00C902D4"/>
    <w:rsid w:val="00C92BD3"/>
    <w:rsid w:val="00C9396F"/>
    <w:rsid w:val="00C94FA6"/>
    <w:rsid w:val="00C959C4"/>
    <w:rsid w:val="00C95B41"/>
    <w:rsid w:val="00C96ABB"/>
    <w:rsid w:val="00CA0943"/>
    <w:rsid w:val="00CA1D86"/>
    <w:rsid w:val="00CA6B6E"/>
    <w:rsid w:val="00CB04FB"/>
    <w:rsid w:val="00CB4542"/>
    <w:rsid w:val="00CB50EA"/>
    <w:rsid w:val="00CB67A4"/>
    <w:rsid w:val="00CC009F"/>
    <w:rsid w:val="00CC0326"/>
    <w:rsid w:val="00CC64E5"/>
    <w:rsid w:val="00CD0185"/>
    <w:rsid w:val="00CD2CB2"/>
    <w:rsid w:val="00CD2FB4"/>
    <w:rsid w:val="00CD4360"/>
    <w:rsid w:val="00CE086C"/>
    <w:rsid w:val="00CE092A"/>
    <w:rsid w:val="00CE2927"/>
    <w:rsid w:val="00CE3CB0"/>
    <w:rsid w:val="00CE52F9"/>
    <w:rsid w:val="00CF190C"/>
    <w:rsid w:val="00CF29D9"/>
    <w:rsid w:val="00CF33C4"/>
    <w:rsid w:val="00D04711"/>
    <w:rsid w:val="00D07284"/>
    <w:rsid w:val="00D07BCC"/>
    <w:rsid w:val="00D125CE"/>
    <w:rsid w:val="00D1445E"/>
    <w:rsid w:val="00D15672"/>
    <w:rsid w:val="00D21442"/>
    <w:rsid w:val="00D22BE3"/>
    <w:rsid w:val="00D26900"/>
    <w:rsid w:val="00D277E8"/>
    <w:rsid w:val="00D318C4"/>
    <w:rsid w:val="00D32803"/>
    <w:rsid w:val="00D35E10"/>
    <w:rsid w:val="00D40335"/>
    <w:rsid w:val="00D40E35"/>
    <w:rsid w:val="00D423BA"/>
    <w:rsid w:val="00D45A22"/>
    <w:rsid w:val="00D4713A"/>
    <w:rsid w:val="00D50721"/>
    <w:rsid w:val="00D5072F"/>
    <w:rsid w:val="00D609C2"/>
    <w:rsid w:val="00D67F06"/>
    <w:rsid w:val="00D73279"/>
    <w:rsid w:val="00D73D49"/>
    <w:rsid w:val="00D9017C"/>
    <w:rsid w:val="00D90DBA"/>
    <w:rsid w:val="00D9118B"/>
    <w:rsid w:val="00D9298A"/>
    <w:rsid w:val="00DA0AA1"/>
    <w:rsid w:val="00DA1FE3"/>
    <w:rsid w:val="00DA532E"/>
    <w:rsid w:val="00DA6327"/>
    <w:rsid w:val="00DB59EE"/>
    <w:rsid w:val="00DB64EC"/>
    <w:rsid w:val="00DC4D76"/>
    <w:rsid w:val="00DC659F"/>
    <w:rsid w:val="00DD2C47"/>
    <w:rsid w:val="00DE0467"/>
    <w:rsid w:val="00DE29D7"/>
    <w:rsid w:val="00DE7AE6"/>
    <w:rsid w:val="00DF0FCD"/>
    <w:rsid w:val="00DF2640"/>
    <w:rsid w:val="00DF33B0"/>
    <w:rsid w:val="00DF560D"/>
    <w:rsid w:val="00DF6799"/>
    <w:rsid w:val="00E033AB"/>
    <w:rsid w:val="00E0403A"/>
    <w:rsid w:val="00E061A4"/>
    <w:rsid w:val="00E0720B"/>
    <w:rsid w:val="00E20880"/>
    <w:rsid w:val="00E20911"/>
    <w:rsid w:val="00E37B54"/>
    <w:rsid w:val="00E424DA"/>
    <w:rsid w:val="00E42A59"/>
    <w:rsid w:val="00E43150"/>
    <w:rsid w:val="00E5002D"/>
    <w:rsid w:val="00E527C2"/>
    <w:rsid w:val="00E60BA3"/>
    <w:rsid w:val="00E61C55"/>
    <w:rsid w:val="00E61DE5"/>
    <w:rsid w:val="00E63F62"/>
    <w:rsid w:val="00E65202"/>
    <w:rsid w:val="00E7531A"/>
    <w:rsid w:val="00E7783E"/>
    <w:rsid w:val="00E82BA3"/>
    <w:rsid w:val="00E87631"/>
    <w:rsid w:val="00E93894"/>
    <w:rsid w:val="00EA12C3"/>
    <w:rsid w:val="00EA2764"/>
    <w:rsid w:val="00EB04FE"/>
    <w:rsid w:val="00EB05BD"/>
    <w:rsid w:val="00EB1BD2"/>
    <w:rsid w:val="00EC34A5"/>
    <w:rsid w:val="00EC3DD9"/>
    <w:rsid w:val="00EC7CAB"/>
    <w:rsid w:val="00ED015A"/>
    <w:rsid w:val="00ED34E2"/>
    <w:rsid w:val="00ED37B1"/>
    <w:rsid w:val="00ED4DBB"/>
    <w:rsid w:val="00EE12C2"/>
    <w:rsid w:val="00EE33DE"/>
    <w:rsid w:val="00EE4242"/>
    <w:rsid w:val="00EE4648"/>
    <w:rsid w:val="00EE4758"/>
    <w:rsid w:val="00EE517C"/>
    <w:rsid w:val="00EF0862"/>
    <w:rsid w:val="00EF5DE0"/>
    <w:rsid w:val="00EF6B48"/>
    <w:rsid w:val="00EF78DB"/>
    <w:rsid w:val="00F01F56"/>
    <w:rsid w:val="00F13B7B"/>
    <w:rsid w:val="00F22161"/>
    <w:rsid w:val="00F24C8E"/>
    <w:rsid w:val="00F27A81"/>
    <w:rsid w:val="00F31061"/>
    <w:rsid w:val="00F32CAD"/>
    <w:rsid w:val="00F35D15"/>
    <w:rsid w:val="00F41945"/>
    <w:rsid w:val="00F45543"/>
    <w:rsid w:val="00F56D6E"/>
    <w:rsid w:val="00F62B43"/>
    <w:rsid w:val="00F66E44"/>
    <w:rsid w:val="00F705AD"/>
    <w:rsid w:val="00F71195"/>
    <w:rsid w:val="00F71A11"/>
    <w:rsid w:val="00F72482"/>
    <w:rsid w:val="00F7399D"/>
    <w:rsid w:val="00F76120"/>
    <w:rsid w:val="00F77BB8"/>
    <w:rsid w:val="00F77DCC"/>
    <w:rsid w:val="00F818A7"/>
    <w:rsid w:val="00F90051"/>
    <w:rsid w:val="00F9399F"/>
    <w:rsid w:val="00F957BE"/>
    <w:rsid w:val="00F97548"/>
    <w:rsid w:val="00FA24B2"/>
    <w:rsid w:val="00FA2F81"/>
    <w:rsid w:val="00FA4DA5"/>
    <w:rsid w:val="00FA7779"/>
    <w:rsid w:val="00FB1B98"/>
    <w:rsid w:val="00FB24AB"/>
    <w:rsid w:val="00FB5CD5"/>
    <w:rsid w:val="00FB68CA"/>
    <w:rsid w:val="00FC39BE"/>
    <w:rsid w:val="00FC5BE4"/>
    <w:rsid w:val="00FD4487"/>
    <w:rsid w:val="00FD7B60"/>
    <w:rsid w:val="00FE384B"/>
    <w:rsid w:val="00FE7167"/>
    <w:rsid w:val="00FF03F7"/>
    <w:rsid w:val="00FF040E"/>
    <w:rsid w:val="00FF2836"/>
    <w:rsid w:val="055D68F6"/>
    <w:rsid w:val="06B766C9"/>
    <w:rsid w:val="06F07F7E"/>
    <w:rsid w:val="08037C57"/>
    <w:rsid w:val="080C6871"/>
    <w:rsid w:val="0D1115AC"/>
    <w:rsid w:val="0E754066"/>
    <w:rsid w:val="0F735E09"/>
    <w:rsid w:val="10982B12"/>
    <w:rsid w:val="113D3205"/>
    <w:rsid w:val="1193247F"/>
    <w:rsid w:val="16915737"/>
    <w:rsid w:val="16E114D1"/>
    <w:rsid w:val="179957F1"/>
    <w:rsid w:val="19EB3B53"/>
    <w:rsid w:val="1AA8324E"/>
    <w:rsid w:val="1D33016C"/>
    <w:rsid w:val="1DE8737E"/>
    <w:rsid w:val="1E5712C5"/>
    <w:rsid w:val="1E6444A6"/>
    <w:rsid w:val="1F8753FE"/>
    <w:rsid w:val="231137D0"/>
    <w:rsid w:val="234A05BF"/>
    <w:rsid w:val="24FA0492"/>
    <w:rsid w:val="2A0B5475"/>
    <w:rsid w:val="2AF734E8"/>
    <w:rsid w:val="2AFC6984"/>
    <w:rsid w:val="2C2D1D3A"/>
    <w:rsid w:val="2E9A2AA1"/>
    <w:rsid w:val="2FF6508B"/>
    <w:rsid w:val="3633786E"/>
    <w:rsid w:val="363E6B56"/>
    <w:rsid w:val="38EE5DA2"/>
    <w:rsid w:val="3CAA61A1"/>
    <w:rsid w:val="3D18747F"/>
    <w:rsid w:val="44BD3BD6"/>
    <w:rsid w:val="48285B2B"/>
    <w:rsid w:val="49CB4C61"/>
    <w:rsid w:val="49E01FA9"/>
    <w:rsid w:val="4B041CC4"/>
    <w:rsid w:val="501501C4"/>
    <w:rsid w:val="59AB1D9B"/>
    <w:rsid w:val="59F939B4"/>
    <w:rsid w:val="5DB759A6"/>
    <w:rsid w:val="5EFC5809"/>
    <w:rsid w:val="61F62B25"/>
    <w:rsid w:val="632011FE"/>
    <w:rsid w:val="6491049D"/>
    <w:rsid w:val="66293138"/>
    <w:rsid w:val="66800017"/>
    <w:rsid w:val="67430FD3"/>
    <w:rsid w:val="689C7048"/>
    <w:rsid w:val="68F67599"/>
    <w:rsid w:val="6A1C407E"/>
    <w:rsid w:val="6C247F05"/>
    <w:rsid w:val="6D774ABF"/>
    <w:rsid w:val="6EDA15A9"/>
    <w:rsid w:val="7546417E"/>
    <w:rsid w:val="762A1FEB"/>
    <w:rsid w:val="76FB3CF3"/>
    <w:rsid w:val="7737134C"/>
    <w:rsid w:val="7A022201"/>
    <w:rsid w:val="7A284729"/>
    <w:rsid w:val="7B7A5AA2"/>
    <w:rsid w:val="7C090AF1"/>
    <w:rsid w:val="7C217345"/>
    <w:rsid w:val="7D452FCA"/>
    <w:rsid w:val="7E5425AB"/>
    <w:rsid w:val="7F721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41E2D"/>
  <w15:docId w15:val="{E58B61FF-0EB2-4CF1-B5C2-AA6ADE2E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uiPriority="1" w:qFormat="1"/>
    <w:lsdException w:name="Default Paragraph Font" w:semiHidden="1" w:uiPriority="1" w:unhideWhenUsed="1" w:qFormat="1"/>
    <w:lsdException w:name="Body Text" w:uiPriority="1"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rPr>
  </w:style>
  <w:style w:type="paragraph" w:styleId="1">
    <w:name w:val="heading 1"/>
    <w:basedOn w:val="a"/>
    <w:next w:val="a"/>
    <w:uiPriority w:val="1"/>
    <w:qFormat/>
    <w:pPr>
      <w:spacing w:before="155"/>
      <w:ind w:left="311"/>
      <w:jc w:val="both"/>
      <w:outlineLvl w:val="0"/>
    </w:pPr>
    <w:rPr>
      <w:b/>
      <w:bCs/>
      <w:sz w:val="28"/>
      <w:szCs w:val="28"/>
    </w:rPr>
  </w:style>
  <w:style w:type="paragraph" w:styleId="5">
    <w:name w:val="heading 5"/>
    <w:basedOn w:val="a"/>
    <w:next w:val="a"/>
    <w:link w:val="50"/>
    <w:uiPriority w:val="9"/>
    <w:semiHidden/>
    <w:unhideWhenUsed/>
    <w:qFormat/>
    <w:pPr>
      <w:keepNext/>
      <w:keepLines/>
      <w:autoSpaceDE/>
      <w:autoSpaceDN/>
      <w:spacing w:before="280" w:after="290" w:line="376" w:lineRule="auto"/>
      <w:jc w:val="both"/>
      <w:outlineLvl w:val="4"/>
    </w:pPr>
    <w:rPr>
      <w:rFonts w:asciiTheme="minorHAnsi" w:eastAsiaTheme="minorEastAsia" w:hAnsiTheme="minorHAnsi" w:cstheme="minorBidi"/>
      <w:b/>
      <w:bCs/>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rPr>
      <w:sz w:val="28"/>
      <w:szCs w:val="28"/>
    </w:rPr>
  </w:style>
  <w:style w:type="paragraph" w:styleId="a6">
    <w:name w:val="Balloon Text"/>
    <w:basedOn w:val="a"/>
    <w:link w:val="a7"/>
    <w:qFormat/>
    <w:rPr>
      <w:sz w:val="18"/>
      <w:szCs w:val="18"/>
    </w:rPr>
  </w:style>
  <w:style w:type="paragraph" w:styleId="a8">
    <w:name w:val="footer"/>
    <w:basedOn w:val="a"/>
    <w:link w:val="a9"/>
    <w:uiPriority w:val="9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semiHidden/>
    <w:unhideWhenUsed/>
    <w:qFormat/>
    <w:pPr>
      <w:widowControl/>
      <w:spacing w:before="100" w:beforeAutospacing="1" w:after="100" w:afterAutospacing="1"/>
    </w:pPr>
    <w:rPr>
      <w:rFonts w:ascii="宋体" w:eastAsia="宋体" w:hAnsi="宋体" w:cs="宋体"/>
      <w:sz w:val="24"/>
      <w:szCs w:val="24"/>
    </w:rPr>
  </w:style>
  <w:style w:type="paragraph" w:styleId="ad">
    <w:name w:val="Title"/>
    <w:basedOn w:val="a"/>
    <w:uiPriority w:val="1"/>
    <w:qFormat/>
    <w:pPr>
      <w:spacing w:before="37"/>
      <w:ind w:right="436"/>
      <w:jc w:val="center"/>
    </w:pPr>
    <w:rPr>
      <w:b/>
      <w:bCs/>
      <w:sz w:val="44"/>
      <w:szCs w:val="44"/>
    </w:rPr>
  </w:style>
  <w:style w:type="paragraph" w:styleId="ae">
    <w:name w:val="annotation subject"/>
    <w:basedOn w:val="a3"/>
    <w:next w:val="a3"/>
    <w:link w:val="af"/>
    <w:qFormat/>
    <w:rPr>
      <w:b/>
      <w:bCs/>
    </w:rPr>
  </w:style>
  <w:style w:type="table" w:styleId="af0">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Hyperlink"/>
    <w:qFormat/>
    <w:rPr>
      <w:color w:val="0563C1"/>
      <w:u w:val="single"/>
    </w:rPr>
  </w:style>
  <w:style w:type="character" w:styleId="af3">
    <w:name w:val="annotation reference"/>
    <w:qFormat/>
    <w:rPr>
      <w:sz w:val="21"/>
      <w:szCs w:val="21"/>
    </w:rPr>
  </w:style>
  <w:style w:type="character" w:customStyle="1" w:styleId="a4">
    <w:name w:val="批注文字 字符"/>
    <w:link w:val="a3"/>
    <w:qFormat/>
    <w:rPr>
      <w:rFonts w:ascii="仿宋" w:eastAsia="仿宋" w:hAnsi="仿宋" w:cs="仿宋"/>
      <w:sz w:val="22"/>
      <w:szCs w:val="22"/>
    </w:rPr>
  </w:style>
  <w:style w:type="character" w:customStyle="1" w:styleId="a9">
    <w:name w:val="页脚 字符"/>
    <w:link w:val="a8"/>
    <w:uiPriority w:val="99"/>
    <w:qFormat/>
    <w:rPr>
      <w:rFonts w:ascii="仿宋" w:eastAsia="仿宋" w:hAnsi="仿宋" w:cs="仿宋"/>
      <w:sz w:val="18"/>
      <w:szCs w:val="18"/>
    </w:rPr>
  </w:style>
  <w:style w:type="character" w:customStyle="1" w:styleId="ab">
    <w:name w:val="页眉 字符"/>
    <w:link w:val="aa"/>
    <w:qFormat/>
    <w:rPr>
      <w:rFonts w:ascii="仿宋" w:eastAsia="仿宋" w:hAnsi="仿宋" w:cs="仿宋"/>
      <w:sz w:val="18"/>
      <w:szCs w:val="18"/>
    </w:rPr>
  </w:style>
  <w:style w:type="character" w:customStyle="1" w:styleId="af">
    <w:name w:val="批注主题 字符"/>
    <w:link w:val="ae"/>
    <w:qFormat/>
    <w:rPr>
      <w:rFonts w:ascii="仿宋" w:eastAsia="仿宋" w:hAnsi="仿宋" w:cs="仿宋"/>
      <w:b/>
      <w:bCs/>
      <w:sz w:val="22"/>
      <w:szCs w:val="22"/>
    </w:rPr>
  </w:style>
  <w:style w:type="table" w:customStyle="1" w:styleId="TableNormal">
    <w:name w:val="Table Normal"/>
    <w:uiPriority w:val="2"/>
    <w:unhideWhenUsed/>
    <w:qFormat/>
    <w:tblPr>
      <w:tblCellMar>
        <w:top w:w="0" w:type="dxa"/>
        <w:left w:w="0" w:type="dxa"/>
        <w:bottom w:w="0" w:type="dxa"/>
        <w:right w:w="0" w:type="dxa"/>
      </w:tblCellMar>
    </w:tblPr>
  </w:style>
  <w:style w:type="paragraph" w:styleId="af4">
    <w:name w:val="List Paragraph"/>
    <w:basedOn w:val="a"/>
    <w:uiPriority w:val="1"/>
    <w:qFormat/>
    <w:pPr>
      <w:ind w:left="1451" w:hanging="721"/>
    </w:pPr>
  </w:style>
  <w:style w:type="paragraph" w:customStyle="1" w:styleId="TableParagraph">
    <w:name w:val="Table Paragraph"/>
    <w:basedOn w:val="a"/>
    <w:uiPriority w:val="1"/>
    <w:qFormat/>
  </w:style>
  <w:style w:type="paragraph" w:customStyle="1" w:styleId="10">
    <w:name w:val="修订1"/>
    <w:uiPriority w:val="99"/>
    <w:unhideWhenUsed/>
    <w:qFormat/>
    <w:rPr>
      <w:rFonts w:ascii="仿宋" w:eastAsia="仿宋" w:hAnsi="仿宋" w:cs="仿宋"/>
      <w:sz w:val="22"/>
      <w:szCs w:val="22"/>
    </w:rPr>
  </w:style>
  <w:style w:type="character" w:customStyle="1" w:styleId="11">
    <w:name w:val="未处理的提及1"/>
    <w:uiPriority w:val="99"/>
    <w:semiHidden/>
    <w:unhideWhenUsed/>
    <w:qFormat/>
    <w:rPr>
      <w:color w:val="605E5C"/>
      <w:shd w:val="clear" w:color="auto" w:fill="E1DFDD"/>
    </w:rPr>
  </w:style>
  <w:style w:type="character" w:customStyle="1" w:styleId="50">
    <w:name w:val="标题 5 字符"/>
    <w:basedOn w:val="a0"/>
    <w:link w:val="5"/>
    <w:uiPriority w:val="9"/>
    <w:semiHidden/>
    <w:qFormat/>
    <w:rPr>
      <w:rFonts w:asciiTheme="minorHAnsi" w:eastAsiaTheme="minorEastAsia" w:hAnsiTheme="minorHAnsi" w:cstheme="minorBidi"/>
      <w:b/>
      <w:bCs/>
      <w:kern w:val="2"/>
      <w:sz w:val="28"/>
      <w:szCs w:val="28"/>
    </w:rPr>
  </w:style>
  <w:style w:type="character" w:customStyle="1" w:styleId="a7">
    <w:name w:val="批注框文本 字符"/>
    <w:basedOn w:val="a0"/>
    <w:link w:val="a6"/>
    <w:qFormat/>
    <w:rPr>
      <w:rFonts w:ascii="仿宋" w:eastAsia="仿宋" w:hAnsi="仿宋" w:cs="仿宋"/>
      <w:sz w:val="18"/>
      <w:szCs w:val="18"/>
    </w:rPr>
  </w:style>
  <w:style w:type="character" w:customStyle="1" w:styleId="2">
    <w:name w:val="未处理的提及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ms.hpc.sustech.edu.cn/" TargetMode="External"/><Relationship Id="rId4" Type="http://schemas.openxmlformats.org/officeDocument/2006/relationships/settings" Target="settings.xml"/><Relationship Id="rId9" Type="http://schemas.openxmlformats.org/officeDocument/2006/relationships/hyperlink" Target="mailto:hpc@sustech.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530D8-B3F1-4B67-8CBE-1857068AF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493</Words>
  <Characters>2815</Characters>
  <Application>Microsoft Office Word</Application>
  <DocSecurity>0</DocSecurity>
  <Lines>23</Lines>
  <Paragraphs>6</Paragraphs>
  <ScaleCrop>false</ScaleCrop>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 合同登记编号：</dc:title>
  <dc:creator>微软用户</dc:creator>
  <cp:lastModifiedBy>ui wng</cp:lastModifiedBy>
  <cp:revision>579</cp:revision>
  <dcterms:created xsi:type="dcterms:W3CDTF">2023-11-14T01:37:00Z</dcterms:created>
  <dcterms:modified xsi:type="dcterms:W3CDTF">2024-01-17T03:55:00Z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2021-05-10T16:00:00Z</vt:filetime>
  </property>
  <property fmtid="{D5CDD505-2E9C-101B-9397-08002B2CF9AE}" pid="3" name="Creator">
    <vt:lpwstr>WPS 文字</vt:lpwstr>
  </property>
  <property fmtid="{D5CDD505-2E9C-101B-9397-08002B2CF9AE}" pid="4" name="LastSaved">
    <vt:filetime>2021-05-20T16:00:00Z</vt:filetime>
  </property>
  <property fmtid="{D5CDD505-2E9C-101B-9397-08002B2CF9AE}" pid="5" name="KSOProductBuildVer">
    <vt:lpwstr>2052-12.1.0.15990</vt:lpwstr>
  </property>
  <property fmtid="{D5CDD505-2E9C-101B-9397-08002B2CF9AE}" pid="6" name="ICV">
    <vt:lpwstr>F98D3DB51E394FB7BA30FEEDF380F350_13</vt:lpwstr>
  </property>
</Properties>
</file>